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93" w:rsidRPr="00E32FAF" w:rsidRDefault="0007241A" w:rsidP="004B5F93">
      <w:pPr>
        <w:pStyle w:val="Corpodeltesto"/>
        <w:spacing w:before="12"/>
        <w:ind w:left="0"/>
        <w:rPr>
          <w:rFonts w:ascii="Perpetua" w:hAnsi="Perpetua"/>
          <w:color w:val="000009"/>
          <w:sz w:val="20"/>
          <w:szCs w:val="20"/>
        </w:rPr>
      </w:pPr>
      <w:r w:rsidRPr="00E32FAF">
        <w:rPr>
          <w:noProof/>
          <w:sz w:val="20"/>
          <w:szCs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1.5pt;margin-top:-21pt;width:528.75pt;height:42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" filled="f" strokeweight=".48pt">
            <v:textbox style="mso-next-textbox:#Text Box 10" inset="0,0,0,0">
              <w:txbxContent>
                <w:p w:rsidR="004B5F93" w:rsidRPr="009C2B72" w:rsidRDefault="004B5F93" w:rsidP="009C2B72">
                  <w:pPr>
                    <w:spacing w:before="18"/>
                    <w:jc w:val="center"/>
                    <w:rPr>
                      <w:rFonts w:ascii="Perpetua" w:hAnsi="Perpetua"/>
                      <w:b/>
                      <w:sz w:val="28"/>
                      <w:szCs w:val="28"/>
                    </w:rPr>
                  </w:pPr>
                  <w:r w:rsidRPr="009C2B72">
                    <w:rPr>
                      <w:rFonts w:ascii="Perpetua" w:hAnsi="Perpetua"/>
                      <w:b/>
                      <w:sz w:val="28"/>
                      <w:szCs w:val="28"/>
                    </w:rPr>
                    <w:t>INFORMATIVA TRATTAMENTO DATI PERSONALI – Settore Tributi e Fiscalità Locale</w:t>
                  </w:r>
                </w:p>
                <w:p w:rsidR="004B5F93" w:rsidRPr="009C2B72" w:rsidRDefault="004B5F93" w:rsidP="009C2B72">
                  <w:pPr>
                    <w:spacing w:before="3"/>
                    <w:ind w:left="644" w:right="644"/>
                    <w:jc w:val="center"/>
                    <w:rPr>
                      <w:rFonts w:ascii="Perpetua" w:hAnsi="Perpetua"/>
                      <w:i/>
                      <w:sz w:val="28"/>
                      <w:szCs w:val="28"/>
                    </w:rPr>
                  </w:pPr>
                  <w:r w:rsidRPr="009C2B72">
                    <w:rPr>
                      <w:rFonts w:ascii="Perpetua" w:hAnsi="Perpetua"/>
                      <w:i/>
                      <w:sz w:val="28"/>
                      <w:szCs w:val="28"/>
                    </w:rPr>
                    <w:t>ai sensi degli artt. 13 e 14 del Regolamento Europeo 679/2016</w:t>
                  </w:r>
                </w:p>
                <w:p w:rsidR="004B5F93" w:rsidRPr="0076433D" w:rsidRDefault="004B5F93" w:rsidP="004B5F93">
                  <w:pPr>
                    <w:spacing w:before="3"/>
                    <w:ind w:right="644"/>
                    <w:rPr>
                      <w:rFonts w:ascii="Perpetua" w:hAnsi="Perpetua"/>
                      <w:i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4B5F93" w:rsidRPr="00E32FAF" w:rsidRDefault="004B5F93" w:rsidP="004B5F93">
      <w:pPr>
        <w:pStyle w:val="Corpodeltesto"/>
        <w:spacing w:before="0"/>
        <w:ind w:left="0"/>
        <w:jc w:val="both"/>
        <w:rPr>
          <w:rFonts w:ascii="Perpetua" w:hAnsi="Perpetua"/>
          <w:sz w:val="20"/>
          <w:szCs w:val="20"/>
        </w:rPr>
      </w:pPr>
      <w:r w:rsidRPr="00E32FAF">
        <w:rPr>
          <w:rFonts w:ascii="Garamond" w:hAnsi="Garamond"/>
          <w:b/>
          <w:noProof/>
          <w:sz w:val="20"/>
          <w:szCs w:val="20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4445</wp:posOffset>
            </wp:positionV>
            <wp:extent cx="457200" cy="4572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Dt_Hutf_400x4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FAF">
        <w:rPr>
          <w:rFonts w:ascii="Perpetua" w:hAnsi="Perpetua"/>
          <w:color w:val="000009"/>
          <w:sz w:val="20"/>
          <w:szCs w:val="20"/>
        </w:rPr>
        <w:t>Ai sensi e per gli effetti degli articoli 13 e 14 del Regolamento Europeo 679/2016 (di seguito "GDPR"), La informiamo che il Comune di Lecce tratta i dati personali da lei forniti e liberamente comunicati, garantendo che il trattamento si svolga nel rispetto dei diritti e delle libertà fondamentali, nonché della sua dignità e al diritto alla protezione dei dati personali.</w:t>
      </w:r>
    </w:p>
    <w:p w:rsidR="004B5F93" w:rsidRPr="00E32FAF" w:rsidRDefault="004B5F93" w:rsidP="004B5F93">
      <w:pPr>
        <w:pStyle w:val="Corpodeltesto"/>
        <w:spacing w:before="3"/>
        <w:ind w:left="0"/>
        <w:jc w:val="both"/>
        <w:rPr>
          <w:rFonts w:ascii="Perpetua" w:hAnsi="Perpetua"/>
          <w:sz w:val="20"/>
          <w:szCs w:val="20"/>
        </w:rPr>
      </w:pP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color w:val="000009"/>
          <w:sz w:val="20"/>
          <w:szCs w:val="20"/>
          <w:u w:color="000009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 xml:space="preserve">Finalità del trattamento dei dati personali </w:t>
      </w:r>
    </w:p>
    <w:p w:rsidR="004B5F93" w:rsidRPr="00E32FAF" w:rsidRDefault="004B5F93" w:rsidP="004B5F93">
      <w:pPr>
        <w:pStyle w:val="Corpodeltesto"/>
        <w:ind w:left="0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 xml:space="preserve">Tutti i dati personali da lei comunicati sono trattati per assolvere ad adempimenti previsti da leggi, da regolamenti e normativa comunitaria, e per lo svolgimento delle funzioni istituzionali, </w:t>
      </w:r>
      <w:proofErr w:type="spellStart"/>
      <w:r w:rsidRPr="00E32FAF">
        <w:rPr>
          <w:rFonts w:ascii="Perpetua" w:hAnsi="Perpetua"/>
          <w:color w:val="000009"/>
          <w:sz w:val="20"/>
          <w:szCs w:val="20"/>
        </w:rPr>
        <w:t>nonchè</w:t>
      </w:r>
      <w:proofErr w:type="spellEnd"/>
      <w:r w:rsidRPr="00E32FAF">
        <w:rPr>
          <w:rFonts w:ascii="Perpetua" w:hAnsi="Perpetua"/>
          <w:color w:val="000009"/>
          <w:sz w:val="20"/>
          <w:szCs w:val="20"/>
        </w:rPr>
        <w:t xml:space="preserve"> per esercitare un compito di interesse pubblico connesso all'esercizio di pubblici poteri (articolo 6.1.e R</w:t>
      </w:r>
      <w:bookmarkStart w:id="0" w:name="_GoBack"/>
      <w:bookmarkEnd w:id="0"/>
      <w:r w:rsidRPr="00E32FAF">
        <w:rPr>
          <w:rFonts w:ascii="Perpetua" w:hAnsi="Perpetua"/>
          <w:color w:val="000009"/>
          <w:sz w:val="20"/>
          <w:szCs w:val="20"/>
        </w:rPr>
        <w:t>egolamento 679/2016/UE), in particolare per l’inserimento nelle anagrafiche e nei database informatici</w:t>
      </w:r>
      <w:r w:rsidRPr="00E32FAF">
        <w:rPr>
          <w:rFonts w:ascii="Perpetua" w:hAnsi="Perpetua"/>
          <w:color w:val="000009"/>
          <w:spacing w:val="-6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dell'Ente; la gestione dei tributi comunali; la gestione di incassi e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pagamenti; la gestione della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corrispondenza; l’elaborazione di statistiche</w:t>
      </w:r>
      <w:r w:rsidRPr="00E32FAF">
        <w:rPr>
          <w:rFonts w:ascii="Perpetua" w:hAnsi="Perpetua"/>
          <w:color w:val="000009"/>
          <w:spacing w:val="-27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interne; assolvere a sue specifiche</w:t>
      </w:r>
      <w:r w:rsidRPr="00E32FAF">
        <w:rPr>
          <w:rFonts w:ascii="Perpetua" w:hAnsi="Perpetua"/>
          <w:color w:val="000009"/>
          <w:spacing w:val="-2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richieste.</w:t>
      </w: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color w:val="000009"/>
          <w:sz w:val="20"/>
          <w:szCs w:val="20"/>
          <w:u w:color="000009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>Le modalità del trattamento dei dati personali</w:t>
      </w:r>
    </w:p>
    <w:p w:rsidR="004B5F93" w:rsidRPr="00E32FAF" w:rsidRDefault="004B5F93" w:rsidP="004B5F93">
      <w:pPr>
        <w:pStyle w:val="Corpodeltesto"/>
        <w:ind w:left="0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Il trattamento dei suoi dati personali avviene presso gli uffici del Comune di Lecce, o qualora fosse necessario, presso i soggetti indicati al paragrafo 4, utilizzando supporti cartacei ed informatici, anche attraverso strumenti automatizzati atti a memorizzare, gestire e trasmettere i dati stessi, con l’osservanza di misure cautelative, che ne garantiscano la sicurezza e la</w:t>
      </w:r>
      <w:r w:rsidRPr="00E32FAF">
        <w:rPr>
          <w:rFonts w:ascii="Perpetua" w:hAnsi="Perpetua"/>
          <w:color w:val="000009"/>
          <w:spacing w:val="-6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riservatezza. Il trattamento si svilupperà in modo da ridurre al minimo il rischio di distruzione o perdita, di accesso non autorizzato, di trattamento non conforme alle finalità della raccolta dei dati stessi. I suoi dati sono raccolti per scopi determinati espliciti e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legittimi; esatti e se necessario aggiornati; pertinenti, completi e non eccedenti rispetto alle finalità del</w:t>
      </w:r>
      <w:r w:rsidRPr="00E32FAF">
        <w:rPr>
          <w:rFonts w:ascii="Perpetua" w:hAnsi="Perpetua"/>
          <w:color w:val="000009"/>
          <w:spacing w:val="-6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trattamento.</w:t>
      </w: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color w:val="000009"/>
          <w:sz w:val="20"/>
          <w:szCs w:val="20"/>
          <w:u w:color="000009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>Natura della raccolta e conseguenze di un eventuale mancato conferimento dei dati personali</w:t>
      </w:r>
    </w:p>
    <w:p w:rsidR="004B5F93" w:rsidRPr="00E32FAF" w:rsidRDefault="004B5F93" w:rsidP="004B5F93">
      <w:pPr>
        <w:pStyle w:val="Corpodeltesto"/>
        <w:spacing w:before="56"/>
        <w:ind w:left="0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Il conferimento dei suoi dati personali è obbligatorio per le finalità indicate. Il loro mancato conferimento comporta la mancata erogazione del servizio richiesto del suo corretto svolgimento e degli eventuali adempimenti di legge.</w:t>
      </w: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color w:val="000009"/>
          <w:sz w:val="20"/>
          <w:szCs w:val="20"/>
          <w:u w:color="000009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>Comunicazione e diffusione dei dati personali</w:t>
      </w:r>
    </w:p>
    <w:p w:rsidR="004B5F93" w:rsidRPr="00E32FAF" w:rsidRDefault="004B5F93" w:rsidP="004B5F93">
      <w:pPr>
        <w:pStyle w:val="Corpodeltesto"/>
        <w:spacing w:before="58"/>
        <w:ind w:left="0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I suoi dati personali, qualora fosse necessario, possono essere comunicati a:</w:t>
      </w:r>
    </w:p>
    <w:p w:rsidR="004B5F93" w:rsidRPr="00E32FAF" w:rsidRDefault="004B5F93" w:rsidP="004B5F93">
      <w:pPr>
        <w:pStyle w:val="Paragrafoelenco"/>
        <w:numPr>
          <w:ilvl w:val="0"/>
          <w:numId w:val="1"/>
        </w:numPr>
        <w:tabs>
          <w:tab w:val="left" w:pos="709"/>
        </w:tabs>
        <w:spacing w:before="0"/>
        <w:ind w:left="446" w:hanging="389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soggetti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la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cui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facoltà</w:t>
      </w:r>
      <w:r w:rsidRPr="00E32FAF">
        <w:rPr>
          <w:rFonts w:ascii="Perpetua" w:hAnsi="Perpetua"/>
          <w:color w:val="000009"/>
          <w:spacing w:val="-2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di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accesso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ai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dati</w:t>
      </w:r>
      <w:r w:rsidRPr="00E32FAF">
        <w:rPr>
          <w:rFonts w:ascii="Perpetua" w:hAnsi="Perpetua"/>
          <w:color w:val="000009"/>
          <w:spacing w:val="-2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è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riconosciuta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da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disposizioni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di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legge,</w:t>
      </w:r>
      <w:r w:rsidRPr="00E32FAF">
        <w:rPr>
          <w:rFonts w:ascii="Perpetua" w:hAnsi="Perpetua"/>
          <w:color w:val="000009"/>
          <w:spacing w:val="-5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normativa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secondaria,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comunitaria;</w:t>
      </w:r>
    </w:p>
    <w:p w:rsidR="004B5F93" w:rsidRPr="00E32FAF" w:rsidRDefault="004B5F93" w:rsidP="004B5F93">
      <w:pPr>
        <w:pStyle w:val="Paragrafoelenco"/>
        <w:numPr>
          <w:ilvl w:val="0"/>
          <w:numId w:val="1"/>
        </w:numPr>
        <w:tabs>
          <w:tab w:val="left" w:pos="709"/>
        </w:tabs>
        <w:spacing w:before="0"/>
        <w:ind w:left="446" w:hanging="389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collaboratori, dipendenti, fornitori e consulenti del Comune, nell’ambito delle relative mansioni e/o di eventuali obblighi contrattuali, compresi i Responsabili dei trattamenti (ex art. 28 del GDPR) e gli Autorizzati (ex art. 29 del GDPR);</w:t>
      </w:r>
    </w:p>
    <w:p w:rsidR="004B5F93" w:rsidRPr="00E32FAF" w:rsidRDefault="004B5F93" w:rsidP="004B5F93">
      <w:pPr>
        <w:pStyle w:val="Paragrafoelenco"/>
        <w:numPr>
          <w:ilvl w:val="0"/>
          <w:numId w:val="1"/>
        </w:numPr>
        <w:tabs>
          <w:tab w:val="left" w:pos="709"/>
        </w:tabs>
        <w:spacing w:before="0"/>
        <w:ind w:left="446" w:hanging="389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persone fisiche e/o giuridiche, pubbliche e/o private, quando la comunicazione risulti necessaria o funzionale allo svolgimento dell’attività del Comune nei modi e per le finalità sopra</w:t>
      </w:r>
      <w:r w:rsidRPr="00E32FAF">
        <w:rPr>
          <w:rFonts w:ascii="Perpetua" w:hAnsi="Perpetua"/>
          <w:color w:val="000009"/>
          <w:spacing w:val="-19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illustrate;</w:t>
      </w:r>
    </w:p>
    <w:p w:rsidR="004B5F93" w:rsidRPr="00E32FAF" w:rsidRDefault="004B5F93" w:rsidP="004B5F93">
      <w:pPr>
        <w:pStyle w:val="Paragrafoelenco"/>
        <w:numPr>
          <w:ilvl w:val="0"/>
          <w:numId w:val="1"/>
        </w:numPr>
        <w:tabs>
          <w:tab w:val="left" w:pos="709"/>
        </w:tabs>
        <w:spacing w:before="0"/>
        <w:ind w:left="446" w:hanging="389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a soggetti terzi incaricati della riscossione coattiva delle entrate secondo la normativa vigente, ivi compresi l'Ente nazionale della riscossione e gli eventuali soggetti aggiudicatari del servizio secondo le procedure previste per gli appalti pubblici;</w:t>
      </w:r>
    </w:p>
    <w:p w:rsidR="004B5F93" w:rsidRPr="00E32FAF" w:rsidRDefault="004B5F93" w:rsidP="004B5F93">
      <w:pPr>
        <w:pStyle w:val="Paragrafoelenco"/>
        <w:numPr>
          <w:ilvl w:val="0"/>
          <w:numId w:val="1"/>
        </w:numPr>
        <w:tabs>
          <w:tab w:val="left" w:pos="709"/>
        </w:tabs>
        <w:spacing w:before="0"/>
        <w:ind w:left="446" w:hanging="389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sz w:val="20"/>
          <w:szCs w:val="20"/>
        </w:rPr>
        <w:t>- a soggetti terzi o ad altri Enti pubblici (anche territoriali) per finalità amministrative e contabili e per l’adempimento di obblighi previsti dalla normativa vigente (anche a società di cui il Comune è socio qualora necessario);</w:t>
      </w:r>
    </w:p>
    <w:p w:rsidR="004B5F93" w:rsidRPr="00E32FAF" w:rsidRDefault="004B5F93" w:rsidP="004B5F93">
      <w:pPr>
        <w:pStyle w:val="Paragrafoelenco"/>
        <w:numPr>
          <w:ilvl w:val="0"/>
          <w:numId w:val="1"/>
        </w:numPr>
        <w:tabs>
          <w:tab w:val="left" w:pos="709"/>
        </w:tabs>
        <w:spacing w:before="0"/>
        <w:ind w:left="446" w:hanging="389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uffici postali, spedizionieri e a corrieri per l’invio di documentazione e/o</w:t>
      </w:r>
      <w:r w:rsidRPr="00E32FAF">
        <w:rPr>
          <w:rFonts w:ascii="Perpetua" w:hAnsi="Perpetua"/>
          <w:color w:val="000009"/>
          <w:spacing w:val="-1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materiale.</w:t>
      </w:r>
    </w:p>
    <w:p w:rsidR="004B5F93" w:rsidRPr="00E32FAF" w:rsidRDefault="004B5F93" w:rsidP="004B5F93">
      <w:pPr>
        <w:pStyle w:val="Corpodeltesto"/>
        <w:spacing w:before="64"/>
        <w:ind w:left="0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sz w:val="20"/>
          <w:szCs w:val="20"/>
        </w:rPr>
        <w:t>Il Titolare potrà comunicare i dati per le finalità sopra indicate a soggetti, enti o autorità a cui la comunicazione si obbligatoria in forza di disposizioni di legge o di ordini delle autorità. Detti soggetti tratteranno i dati nella loro qualità di autonomi Titolari</w:t>
      </w:r>
      <w:r w:rsidRPr="00E32FAF">
        <w:rPr>
          <w:rFonts w:ascii="Perpetua" w:hAnsi="Perpetua"/>
          <w:color w:val="000009"/>
          <w:sz w:val="20"/>
          <w:szCs w:val="20"/>
        </w:rPr>
        <w:t>.</w:t>
      </w: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color w:val="000009"/>
          <w:sz w:val="20"/>
          <w:szCs w:val="20"/>
          <w:u w:color="000009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>Trasferimento dati</w:t>
      </w:r>
    </w:p>
    <w:p w:rsidR="004B5F93" w:rsidRPr="00E32FAF" w:rsidRDefault="004B5F93" w:rsidP="004B5F93">
      <w:pPr>
        <w:pStyle w:val="Corpodeltesto"/>
        <w:ind w:left="0"/>
        <w:jc w:val="both"/>
        <w:rPr>
          <w:rFonts w:ascii="Perpetua" w:hAnsi="Perpetua"/>
          <w:color w:val="000009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 xml:space="preserve">I dati personali sono conservati all’interno dell’Unione Europea. Resta inteso che il Titolare, ove si rendesse necessario, avrà facoltà di spostarli in paesi </w:t>
      </w:r>
      <w:proofErr w:type="spellStart"/>
      <w:r w:rsidRPr="00E32FAF">
        <w:rPr>
          <w:rFonts w:ascii="Perpetua" w:hAnsi="Perpetua"/>
          <w:color w:val="000009"/>
          <w:sz w:val="20"/>
          <w:szCs w:val="20"/>
        </w:rPr>
        <w:t>extra-UE</w:t>
      </w:r>
      <w:proofErr w:type="spellEnd"/>
      <w:r w:rsidRPr="00E32FAF">
        <w:rPr>
          <w:rFonts w:ascii="Perpetua" w:hAnsi="Perpetua"/>
          <w:color w:val="000009"/>
          <w:sz w:val="20"/>
          <w:szCs w:val="20"/>
        </w:rPr>
        <w:t>. In tal caso, il Titolare assicura sin d’ora che il trasferimento avverrà in conformità alle disposizioni di legge applicabili, previa stipula delle clausole contrattuali standard previste dalla Commissione Europea.</w:t>
      </w: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color w:val="000009"/>
          <w:sz w:val="20"/>
          <w:szCs w:val="20"/>
          <w:u w:color="000009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>Titolare del trattamento dei dati personali</w:t>
      </w:r>
    </w:p>
    <w:p w:rsidR="004B5F93" w:rsidRPr="00E32FAF" w:rsidRDefault="004B5F93" w:rsidP="004B5F93">
      <w:pPr>
        <w:pStyle w:val="Corpodeltesto"/>
        <w:spacing w:before="58"/>
        <w:ind w:left="0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 xml:space="preserve">Il Titolare del trattamento è il Comune di Lecce, reperibile presso la sede municipale del Comune in via </w:t>
      </w:r>
      <w:proofErr w:type="spellStart"/>
      <w:r w:rsidRPr="00E32FAF">
        <w:rPr>
          <w:rFonts w:ascii="Perpetua" w:hAnsi="Perpetua"/>
          <w:color w:val="000009"/>
          <w:sz w:val="20"/>
          <w:szCs w:val="20"/>
        </w:rPr>
        <w:t>Rubichi</w:t>
      </w:r>
      <w:proofErr w:type="spellEnd"/>
      <w:r w:rsidRPr="00E32FAF">
        <w:rPr>
          <w:rFonts w:ascii="Perpetua" w:hAnsi="Perpetua"/>
          <w:color w:val="000009"/>
          <w:sz w:val="20"/>
          <w:szCs w:val="20"/>
        </w:rPr>
        <w:t xml:space="preserve"> n. 16 in Lecce.</w:t>
      </w: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color w:val="000009"/>
          <w:sz w:val="20"/>
          <w:szCs w:val="20"/>
          <w:u w:color="000009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 xml:space="preserve">Data </w:t>
      </w:r>
      <w:proofErr w:type="spellStart"/>
      <w:r w:rsidRPr="00E32FAF">
        <w:rPr>
          <w:rFonts w:ascii="Perpetua" w:hAnsi="Perpetua"/>
          <w:color w:val="000009"/>
          <w:sz w:val="20"/>
          <w:szCs w:val="20"/>
          <w:u w:color="000009"/>
        </w:rPr>
        <w:t>Protection</w:t>
      </w:r>
      <w:proofErr w:type="spellEnd"/>
      <w:r w:rsidRPr="00E32FAF">
        <w:rPr>
          <w:rFonts w:ascii="Perpetua" w:hAnsi="Perpetua"/>
          <w:color w:val="000009"/>
          <w:sz w:val="20"/>
          <w:szCs w:val="20"/>
          <w:u w:color="000009"/>
        </w:rPr>
        <w:t xml:space="preserve"> </w:t>
      </w:r>
      <w:proofErr w:type="spellStart"/>
      <w:r w:rsidRPr="00E32FAF">
        <w:rPr>
          <w:rFonts w:ascii="Perpetua" w:hAnsi="Perpetua"/>
          <w:color w:val="000009"/>
          <w:sz w:val="20"/>
          <w:szCs w:val="20"/>
          <w:u w:color="000009"/>
        </w:rPr>
        <w:t>Officer</w:t>
      </w:r>
      <w:proofErr w:type="spellEnd"/>
      <w:r w:rsidRPr="00E32FAF">
        <w:rPr>
          <w:rFonts w:ascii="Perpetua" w:hAnsi="Perpetua"/>
          <w:color w:val="000009"/>
          <w:sz w:val="20"/>
          <w:szCs w:val="20"/>
          <w:u w:color="000009"/>
        </w:rPr>
        <w:t xml:space="preserve"> (DPO)/Responsabile della Protezione dei dati (RPD)</w:t>
      </w:r>
    </w:p>
    <w:p w:rsidR="004B5F93" w:rsidRPr="00E32FAF" w:rsidRDefault="004B5F93" w:rsidP="004B5F93">
      <w:pPr>
        <w:pStyle w:val="Corpodeltesto"/>
        <w:ind w:left="0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 xml:space="preserve">Il Data </w:t>
      </w:r>
      <w:proofErr w:type="spellStart"/>
      <w:r w:rsidRPr="00E32FAF">
        <w:rPr>
          <w:rFonts w:ascii="Perpetua" w:hAnsi="Perpetua"/>
          <w:color w:val="000009"/>
          <w:sz w:val="20"/>
          <w:szCs w:val="20"/>
        </w:rPr>
        <w:t>Protection</w:t>
      </w:r>
      <w:proofErr w:type="spellEnd"/>
      <w:r w:rsidRPr="00E32FAF">
        <w:rPr>
          <w:rFonts w:ascii="Perpetua" w:hAnsi="Perpetua"/>
          <w:color w:val="000009"/>
          <w:sz w:val="20"/>
          <w:szCs w:val="20"/>
        </w:rPr>
        <w:t xml:space="preserve"> </w:t>
      </w:r>
      <w:proofErr w:type="spellStart"/>
      <w:r w:rsidRPr="00E32FAF">
        <w:rPr>
          <w:rFonts w:ascii="Perpetua" w:hAnsi="Perpetua"/>
          <w:color w:val="000009"/>
          <w:sz w:val="20"/>
          <w:szCs w:val="20"/>
        </w:rPr>
        <w:t>Officer</w:t>
      </w:r>
      <w:proofErr w:type="spellEnd"/>
      <w:r w:rsidRPr="00E32FAF">
        <w:rPr>
          <w:rFonts w:ascii="Perpetua" w:hAnsi="Perpetua"/>
          <w:color w:val="000009"/>
          <w:sz w:val="20"/>
          <w:szCs w:val="20"/>
        </w:rPr>
        <w:t xml:space="preserve"> nominato dall’Ente, può essere contattato tramite il recapito </w:t>
      </w:r>
      <w:hyperlink r:id="rId6" w:history="1">
        <w:r w:rsidRPr="00E32FAF">
          <w:rPr>
            <w:rStyle w:val="Collegamentoipertestuale"/>
            <w:rFonts w:ascii="Perpetua" w:hAnsi="Perpetua"/>
            <w:sz w:val="20"/>
            <w:szCs w:val="20"/>
          </w:rPr>
          <w:t xml:space="preserve">dpo@pec.garanteprivacyitalia.it </w:t>
        </w:r>
      </w:hyperlink>
      <w:r w:rsidRPr="00E32FAF">
        <w:rPr>
          <w:rFonts w:ascii="Perpetua" w:hAnsi="Perpetua"/>
          <w:color w:val="000009"/>
          <w:sz w:val="20"/>
          <w:szCs w:val="20"/>
        </w:rPr>
        <w:t>.</w:t>
      </w: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color w:val="000009"/>
          <w:sz w:val="20"/>
          <w:szCs w:val="20"/>
          <w:u w:color="000009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>Criteri utilizzati al fine di determinare il periodo di conservazione</w:t>
      </w:r>
    </w:p>
    <w:p w:rsidR="004B5F93" w:rsidRPr="00E32FAF" w:rsidRDefault="004B5F93" w:rsidP="004B5F93">
      <w:pPr>
        <w:pStyle w:val="Corpodeltesto"/>
        <w:spacing w:before="56"/>
        <w:ind w:left="0"/>
        <w:jc w:val="both"/>
        <w:rPr>
          <w:rFonts w:ascii="Perpetua" w:hAnsi="Perpetua"/>
          <w:color w:val="000009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L'Ente dichiara che i dati personali dell’interessato oggetto del trattamento saranno conservati per il periodo necessario a rispettare i termini sulla conservazione della documentazione amministrativa e per un arco di tempo pari ad una durata non superiore al conseguimento delle finalità per le quali sono raccolti e trattati (comunque non superiori a quelli necessari per la gestione dei possibili ricorsi/contenziosi).</w:t>
      </w: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color w:val="000009"/>
          <w:sz w:val="20"/>
          <w:szCs w:val="20"/>
          <w:u w:color="000009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>Diritti dell’Interessato</w:t>
      </w:r>
    </w:p>
    <w:p w:rsidR="004B5F93" w:rsidRPr="00E32FAF" w:rsidRDefault="004B5F93" w:rsidP="004B5F93">
      <w:pPr>
        <w:pStyle w:val="Corpodeltesto"/>
        <w:spacing w:before="56"/>
        <w:ind w:left="0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Si comunica che, in qualsiasi momento, l’interessato può esercitare i diritti a lui riconosciuti:</w:t>
      </w:r>
    </w:p>
    <w:p w:rsidR="004B5F93" w:rsidRPr="00E32FAF" w:rsidRDefault="004B5F93" w:rsidP="004B5F93">
      <w:pPr>
        <w:pStyle w:val="Paragrafoelenco"/>
        <w:numPr>
          <w:ilvl w:val="0"/>
          <w:numId w:val="2"/>
        </w:numPr>
        <w:tabs>
          <w:tab w:val="left" w:pos="709"/>
        </w:tabs>
        <w:spacing w:before="0"/>
        <w:ind w:left="418" w:hanging="361"/>
        <w:jc w:val="both"/>
        <w:rPr>
          <w:rFonts w:ascii="Perpetua" w:hAnsi="Perpetua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diritto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di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chiedere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al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Titolare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del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trattamento,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ex</w:t>
      </w:r>
      <w:r w:rsidRPr="00E32FAF">
        <w:rPr>
          <w:rFonts w:ascii="Perpetua" w:hAnsi="Perpetua"/>
          <w:color w:val="000009"/>
          <w:spacing w:val="-5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Art.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15,</w:t>
      </w:r>
      <w:r w:rsidRPr="00E32FAF">
        <w:rPr>
          <w:rFonts w:ascii="Perpetua" w:hAnsi="Perpetua"/>
          <w:color w:val="000009"/>
          <w:spacing w:val="-5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di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poter</w:t>
      </w:r>
      <w:r w:rsidRPr="00E32FAF">
        <w:rPr>
          <w:rFonts w:ascii="Perpetua" w:hAnsi="Perpetua"/>
          <w:color w:val="000009"/>
          <w:spacing w:val="-5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accedere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ai</w:t>
      </w:r>
      <w:r w:rsidRPr="00E32FAF">
        <w:rPr>
          <w:rFonts w:ascii="Perpetua" w:hAnsi="Perpetua"/>
          <w:color w:val="000009"/>
          <w:spacing w:val="-5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propri</w:t>
      </w:r>
      <w:r w:rsidRPr="00E32FAF">
        <w:rPr>
          <w:rFonts w:ascii="Perpetua" w:hAnsi="Perpetua"/>
          <w:color w:val="000009"/>
          <w:spacing w:val="-5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dati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personali; diritto di chiedere al Titolare del trattamento, ex Art. 16, di poter rettificare i propri dati personali; diritto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di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chiedere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al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Titolare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del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trattamento,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ex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Art.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17,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di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poter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cancellare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i</w:t>
      </w:r>
      <w:r w:rsidRPr="00E32FAF">
        <w:rPr>
          <w:rFonts w:ascii="Perpetua" w:hAnsi="Perpetua"/>
          <w:color w:val="000009"/>
          <w:spacing w:val="-4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propri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dati</w:t>
      </w:r>
      <w:r w:rsidRPr="00E32FAF">
        <w:rPr>
          <w:rFonts w:ascii="Perpetua" w:hAnsi="Perpetua"/>
          <w:color w:val="000009"/>
          <w:spacing w:val="-3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personali; diritto di chiedere al Titolare del trattamento, ex Art. 18, di poter limitare il trattamento dei propri dati</w:t>
      </w:r>
      <w:r w:rsidRPr="00E32FAF">
        <w:rPr>
          <w:rFonts w:ascii="Perpetua" w:hAnsi="Perpetua"/>
          <w:color w:val="000009"/>
          <w:spacing w:val="-1"/>
          <w:sz w:val="20"/>
          <w:szCs w:val="20"/>
        </w:rPr>
        <w:t xml:space="preserve"> </w:t>
      </w:r>
      <w:r w:rsidRPr="00E32FAF">
        <w:rPr>
          <w:rFonts w:ascii="Perpetua" w:hAnsi="Perpetua"/>
          <w:color w:val="000009"/>
          <w:sz w:val="20"/>
          <w:szCs w:val="20"/>
        </w:rPr>
        <w:t>personali; diritto di opporsi al trattamento, ex Art. 21.</w:t>
      </w:r>
    </w:p>
    <w:p w:rsidR="004B5F93" w:rsidRPr="00E32FAF" w:rsidRDefault="004B5F93" w:rsidP="004B5F93">
      <w:pPr>
        <w:tabs>
          <w:tab w:val="left" w:pos="932"/>
          <w:tab w:val="left" w:pos="933"/>
        </w:tabs>
        <w:jc w:val="both"/>
        <w:rPr>
          <w:rFonts w:ascii="Perpetua" w:hAnsi="Perpetua"/>
          <w:color w:val="000009"/>
          <w:sz w:val="20"/>
          <w:szCs w:val="20"/>
          <w:u w:val="single"/>
        </w:rPr>
      </w:pPr>
      <w:r w:rsidRPr="00E32FAF">
        <w:rPr>
          <w:rFonts w:ascii="Perpetua" w:hAnsi="Perpetua"/>
          <w:color w:val="000009"/>
          <w:sz w:val="20"/>
          <w:szCs w:val="20"/>
          <w:u w:val="single"/>
        </w:rPr>
        <w:t>Modalità di esercizio dei diritti</w:t>
      </w:r>
    </w:p>
    <w:p w:rsidR="004B5F93" w:rsidRPr="00E32FAF" w:rsidRDefault="004B5F93" w:rsidP="004B5F93">
      <w:pPr>
        <w:pStyle w:val="Paragrafoelenco"/>
        <w:numPr>
          <w:ilvl w:val="0"/>
          <w:numId w:val="2"/>
        </w:numPr>
        <w:tabs>
          <w:tab w:val="left" w:pos="709"/>
        </w:tabs>
        <w:ind w:left="417"/>
        <w:jc w:val="both"/>
        <w:rPr>
          <w:rFonts w:ascii="Perpetua" w:hAnsi="Perpetua"/>
          <w:color w:val="FF0000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 xml:space="preserve">Potrà in qualsiasi momento esercitare i diritti mediante raccomandata </w:t>
      </w:r>
      <w:proofErr w:type="spellStart"/>
      <w:r w:rsidRPr="00E32FAF">
        <w:rPr>
          <w:rFonts w:ascii="Perpetua" w:hAnsi="Perpetua"/>
          <w:color w:val="000009"/>
          <w:sz w:val="20"/>
          <w:szCs w:val="20"/>
        </w:rPr>
        <w:t>a.r.</w:t>
      </w:r>
      <w:proofErr w:type="spellEnd"/>
      <w:r w:rsidRPr="00E32FAF">
        <w:rPr>
          <w:rFonts w:ascii="Perpetua" w:hAnsi="Perpetua"/>
          <w:color w:val="000009"/>
          <w:sz w:val="20"/>
          <w:szCs w:val="20"/>
        </w:rPr>
        <w:t xml:space="preserve"> a Comune di Lecce – Settore Tributi e Fiscalità locale, Piazza Partigiani n. 40 73100 Lecce (LE) oppure a mezzo PEC all'indirizzo: dpo@pec.garanteprivacyitalia.it.</w:t>
      </w:r>
    </w:p>
    <w:p w:rsidR="004B5F93" w:rsidRPr="00E32FAF" w:rsidRDefault="004B5F93" w:rsidP="004B5F93">
      <w:pPr>
        <w:pStyle w:val="Titolo1"/>
        <w:numPr>
          <w:ilvl w:val="0"/>
          <w:numId w:val="3"/>
        </w:numPr>
        <w:tabs>
          <w:tab w:val="left" w:pos="556"/>
        </w:tabs>
        <w:ind w:left="321" w:hanging="321"/>
        <w:rPr>
          <w:rFonts w:ascii="Perpetua" w:hAnsi="Perpetua"/>
          <w:sz w:val="20"/>
          <w:szCs w:val="20"/>
          <w:u w:val="none"/>
        </w:rPr>
      </w:pPr>
      <w:r w:rsidRPr="00E32FAF">
        <w:rPr>
          <w:rFonts w:ascii="Perpetua" w:hAnsi="Perpetua"/>
          <w:color w:val="000009"/>
          <w:sz w:val="20"/>
          <w:szCs w:val="20"/>
          <w:u w:color="000009"/>
        </w:rPr>
        <w:t>Diritto di presentare reclamo</w:t>
      </w:r>
    </w:p>
    <w:p w:rsidR="004B5F93" w:rsidRPr="00E32FAF" w:rsidRDefault="004B5F93" w:rsidP="004B5F93">
      <w:pPr>
        <w:pStyle w:val="Corpodeltesto"/>
        <w:ind w:left="0"/>
        <w:jc w:val="both"/>
        <w:rPr>
          <w:rFonts w:ascii="Perpetua" w:hAnsi="Perpetua"/>
          <w:color w:val="000009"/>
          <w:sz w:val="20"/>
          <w:szCs w:val="20"/>
        </w:rPr>
      </w:pPr>
      <w:r w:rsidRPr="00E32FAF">
        <w:rPr>
          <w:rFonts w:ascii="Perpetua" w:hAnsi="Perpetua"/>
          <w:color w:val="000009"/>
          <w:sz w:val="20"/>
          <w:szCs w:val="20"/>
        </w:rPr>
        <w:t>Si rende noto all'interessato che ha il diritto di proporre reclamo ad una Autorità di controllo (in particolar modo all'Autorità Garante per la protezione dei dati personali).</w:t>
      </w:r>
    </w:p>
    <w:p w:rsidR="001B6BD8" w:rsidRDefault="001B6BD8"/>
    <w:sectPr w:rsidR="001B6BD8" w:rsidSect="004B5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E96"/>
    <w:multiLevelType w:val="hybridMultilevel"/>
    <w:tmpl w:val="D00E4F72"/>
    <w:lvl w:ilvl="0" w:tplc="1BA4E5D8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color w:val="000009"/>
        <w:w w:val="100"/>
        <w:sz w:val="20"/>
        <w:szCs w:val="20"/>
        <w:lang w:val="it-IT" w:eastAsia="it-IT" w:bidi="it-IT"/>
      </w:rPr>
    </w:lvl>
    <w:lvl w:ilvl="1" w:tplc="2E664656">
      <w:numFmt w:val="bullet"/>
      <w:lvlText w:val="•"/>
      <w:lvlJc w:val="left"/>
      <w:pPr>
        <w:ind w:left="1862" w:hanging="360"/>
      </w:pPr>
      <w:rPr>
        <w:rFonts w:hint="default"/>
        <w:lang w:val="it-IT" w:eastAsia="it-IT" w:bidi="it-IT"/>
      </w:rPr>
    </w:lvl>
    <w:lvl w:ilvl="2" w:tplc="B32E8E34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094871F8">
      <w:numFmt w:val="bullet"/>
      <w:lvlText w:val="•"/>
      <w:lvlJc w:val="left"/>
      <w:pPr>
        <w:ind w:left="3666" w:hanging="360"/>
      </w:pPr>
      <w:rPr>
        <w:rFonts w:hint="default"/>
        <w:lang w:val="it-IT" w:eastAsia="it-IT" w:bidi="it-IT"/>
      </w:rPr>
    </w:lvl>
    <w:lvl w:ilvl="4" w:tplc="9ECA4B0A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4112A9EA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09D23CEC">
      <w:numFmt w:val="bullet"/>
      <w:lvlText w:val="•"/>
      <w:lvlJc w:val="left"/>
      <w:pPr>
        <w:ind w:left="6372" w:hanging="360"/>
      </w:pPr>
      <w:rPr>
        <w:rFonts w:hint="default"/>
        <w:lang w:val="it-IT" w:eastAsia="it-IT" w:bidi="it-IT"/>
      </w:rPr>
    </w:lvl>
    <w:lvl w:ilvl="7" w:tplc="87B805A2">
      <w:numFmt w:val="bullet"/>
      <w:lvlText w:val="•"/>
      <w:lvlJc w:val="left"/>
      <w:pPr>
        <w:ind w:left="7274" w:hanging="360"/>
      </w:pPr>
      <w:rPr>
        <w:rFonts w:hint="default"/>
        <w:lang w:val="it-IT" w:eastAsia="it-IT" w:bidi="it-IT"/>
      </w:rPr>
    </w:lvl>
    <w:lvl w:ilvl="8" w:tplc="9410CF90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abstractNum w:abstractNumId="1">
    <w:nsid w:val="1B8C7BCF"/>
    <w:multiLevelType w:val="hybridMultilevel"/>
    <w:tmpl w:val="089EDA28"/>
    <w:lvl w:ilvl="0" w:tplc="D6EA815E">
      <w:start w:val="1"/>
      <w:numFmt w:val="decimal"/>
      <w:lvlText w:val="%1."/>
      <w:lvlJc w:val="left"/>
      <w:pPr>
        <w:ind w:left="448" w:hanging="212"/>
      </w:pPr>
      <w:rPr>
        <w:rFonts w:ascii="Verdana" w:eastAsia="Verdana" w:hAnsi="Verdana" w:cs="Verdana" w:hint="default"/>
        <w:b/>
        <w:bCs/>
        <w:color w:val="000009"/>
        <w:spacing w:val="-2"/>
        <w:w w:val="100"/>
        <w:sz w:val="15"/>
        <w:szCs w:val="15"/>
        <w:lang w:val="it-IT" w:eastAsia="it-IT" w:bidi="it-IT"/>
      </w:rPr>
    </w:lvl>
    <w:lvl w:ilvl="1" w:tplc="713EDD42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b/>
        <w:bCs/>
        <w:color w:val="000009"/>
        <w:w w:val="99"/>
        <w:sz w:val="15"/>
        <w:szCs w:val="15"/>
        <w:lang w:val="it-IT" w:eastAsia="it-IT" w:bidi="it-IT"/>
      </w:rPr>
    </w:lvl>
    <w:lvl w:ilvl="2" w:tplc="C4DA85EA">
      <w:numFmt w:val="bullet"/>
      <w:lvlText w:val="•"/>
      <w:lvlJc w:val="left"/>
      <w:pPr>
        <w:ind w:left="1962" w:hanging="360"/>
      </w:pPr>
      <w:rPr>
        <w:rFonts w:hint="default"/>
        <w:lang w:val="it-IT" w:eastAsia="it-IT" w:bidi="it-IT"/>
      </w:rPr>
    </w:lvl>
    <w:lvl w:ilvl="3" w:tplc="0B0E78BA">
      <w:numFmt w:val="bullet"/>
      <w:lvlText w:val="•"/>
      <w:lvlJc w:val="left"/>
      <w:pPr>
        <w:ind w:left="2964" w:hanging="360"/>
      </w:pPr>
      <w:rPr>
        <w:rFonts w:hint="default"/>
        <w:lang w:val="it-IT" w:eastAsia="it-IT" w:bidi="it-IT"/>
      </w:rPr>
    </w:lvl>
    <w:lvl w:ilvl="4" w:tplc="1DD01486">
      <w:numFmt w:val="bullet"/>
      <w:lvlText w:val="•"/>
      <w:lvlJc w:val="left"/>
      <w:pPr>
        <w:ind w:left="3966" w:hanging="360"/>
      </w:pPr>
      <w:rPr>
        <w:rFonts w:hint="default"/>
        <w:lang w:val="it-IT" w:eastAsia="it-IT" w:bidi="it-IT"/>
      </w:rPr>
    </w:lvl>
    <w:lvl w:ilvl="5" w:tplc="D0B43254">
      <w:numFmt w:val="bullet"/>
      <w:lvlText w:val="•"/>
      <w:lvlJc w:val="left"/>
      <w:pPr>
        <w:ind w:left="4968" w:hanging="360"/>
      </w:pPr>
      <w:rPr>
        <w:rFonts w:hint="default"/>
        <w:lang w:val="it-IT" w:eastAsia="it-IT" w:bidi="it-IT"/>
      </w:rPr>
    </w:lvl>
    <w:lvl w:ilvl="6" w:tplc="3FF62142">
      <w:numFmt w:val="bullet"/>
      <w:lvlText w:val="•"/>
      <w:lvlJc w:val="left"/>
      <w:pPr>
        <w:ind w:left="5971" w:hanging="360"/>
      </w:pPr>
      <w:rPr>
        <w:rFonts w:hint="default"/>
        <w:lang w:val="it-IT" w:eastAsia="it-IT" w:bidi="it-IT"/>
      </w:rPr>
    </w:lvl>
    <w:lvl w:ilvl="7" w:tplc="47807C1A">
      <w:numFmt w:val="bullet"/>
      <w:lvlText w:val="•"/>
      <w:lvlJc w:val="left"/>
      <w:pPr>
        <w:ind w:left="6973" w:hanging="360"/>
      </w:pPr>
      <w:rPr>
        <w:rFonts w:hint="default"/>
        <w:lang w:val="it-IT" w:eastAsia="it-IT" w:bidi="it-IT"/>
      </w:rPr>
    </w:lvl>
    <w:lvl w:ilvl="8" w:tplc="51942E8C">
      <w:numFmt w:val="bullet"/>
      <w:lvlText w:val="•"/>
      <w:lvlJc w:val="left"/>
      <w:pPr>
        <w:ind w:left="7975" w:hanging="360"/>
      </w:pPr>
      <w:rPr>
        <w:rFonts w:hint="default"/>
        <w:lang w:val="it-IT" w:eastAsia="it-IT" w:bidi="it-IT"/>
      </w:rPr>
    </w:lvl>
  </w:abstractNum>
  <w:abstractNum w:abstractNumId="2">
    <w:nsid w:val="34304768"/>
    <w:multiLevelType w:val="hybridMultilevel"/>
    <w:tmpl w:val="2FA88E32"/>
    <w:lvl w:ilvl="0" w:tplc="B2D40A62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color w:val="000009"/>
        <w:w w:val="100"/>
        <w:sz w:val="20"/>
        <w:szCs w:val="20"/>
        <w:lang w:val="it-IT" w:eastAsia="it-IT" w:bidi="it-IT"/>
      </w:rPr>
    </w:lvl>
    <w:lvl w:ilvl="1" w:tplc="C9F0B09A">
      <w:numFmt w:val="bullet"/>
      <w:lvlText w:val="•"/>
      <w:lvlJc w:val="left"/>
      <w:pPr>
        <w:ind w:left="1862" w:hanging="360"/>
      </w:pPr>
      <w:rPr>
        <w:rFonts w:hint="default"/>
        <w:lang w:val="it-IT" w:eastAsia="it-IT" w:bidi="it-IT"/>
      </w:rPr>
    </w:lvl>
    <w:lvl w:ilvl="2" w:tplc="761EDF44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DA824600">
      <w:numFmt w:val="bullet"/>
      <w:lvlText w:val="•"/>
      <w:lvlJc w:val="left"/>
      <w:pPr>
        <w:ind w:left="3666" w:hanging="360"/>
      </w:pPr>
      <w:rPr>
        <w:rFonts w:hint="default"/>
        <w:lang w:val="it-IT" w:eastAsia="it-IT" w:bidi="it-IT"/>
      </w:rPr>
    </w:lvl>
    <w:lvl w:ilvl="4" w:tplc="D8A6E392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E68C3F70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FD66DB26">
      <w:numFmt w:val="bullet"/>
      <w:lvlText w:val="•"/>
      <w:lvlJc w:val="left"/>
      <w:pPr>
        <w:ind w:left="6372" w:hanging="360"/>
      </w:pPr>
      <w:rPr>
        <w:rFonts w:hint="default"/>
        <w:lang w:val="it-IT" w:eastAsia="it-IT" w:bidi="it-IT"/>
      </w:rPr>
    </w:lvl>
    <w:lvl w:ilvl="7" w:tplc="DF204F0E">
      <w:numFmt w:val="bullet"/>
      <w:lvlText w:val="•"/>
      <w:lvlJc w:val="left"/>
      <w:pPr>
        <w:ind w:left="7274" w:hanging="360"/>
      </w:pPr>
      <w:rPr>
        <w:rFonts w:hint="default"/>
        <w:lang w:val="it-IT" w:eastAsia="it-IT" w:bidi="it-IT"/>
      </w:rPr>
    </w:lvl>
    <w:lvl w:ilvl="8" w:tplc="35182A8E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5F93"/>
    <w:rsid w:val="0007241A"/>
    <w:rsid w:val="001B6BD8"/>
    <w:rsid w:val="001E26CB"/>
    <w:rsid w:val="004B5F93"/>
    <w:rsid w:val="005D0A0F"/>
    <w:rsid w:val="007B559E"/>
    <w:rsid w:val="009C2B72"/>
    <w:rsid w:val="00E32FAF"/>
    <w:rsid w:val="00E8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5F9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B5F93"/>
    <w:pPr>
      <w:ind w:left="448" w:hanging="213"/>
      <w:jc w:val="both"/>
      <w:outlineLvl w:val="0"/>
    </w:pPr>
    <w:rPr>
      <w:b/>
      <w:bCs/>
      <w:sz w:val="15"/>
      <w:szCs w:val="15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B5F93"/>
    <w:rPr>
      <w:rFonts w:ascii="Verdana" w:eastAsia="Verdana" w:hAnsi="Verdana" w:cs="Verdana"/>
      <w:b/>
      <w:bCs/>
      <w:sz w:val="15"/>
      <w:szCs w:val="15"/>
      <w:u w:val="single" w:color="000000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4B5F93"/>
    <w:pPr>
      <w:spacing w:before="57"/>
      <w:ind w:left="956"/>
    </w:pPr>
    <w:rPr>
      <w:sz w:val="15"/>
      <w:szCs w:val="15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B5F93"/>
    <w:rPr>
      <w:rFonts w:ascii="Verdana" w:eastAsia="Verdana" w:hAnsi="Verdana" w:cs="Verdana"/>
      <w:sz w:val="15"/>
      <w:szCs w:val="15"/>
      <w:lang w:eastAsia="it-IT" w:bidi="it-IT"/>
    </w:rPr>
  </w:style>
  <w:style w:type="paragraph" w:styleId="Paragrafoelenco">
    <w:name w:val="List Paragraph"/>
    <w:basedOn w:val="Normale"/>
    <w:uiPriority w:val="1"/>
    <w:qFormat/>
    <w:rsid w:val="004B5F93"/>
    <w:pPr>
      <w:spacing w:before="57"/>
      <w:ind w:left="956" w:hanging="361"/>
    </w:pPr>
  </w:style>
  <w:style w:type="character" w:styleId="Collegamentoipertestuale">
    <w:name w:val="Hyperlink"/>
    <w:basedOn w:val="Carpredefinitoparagrafo"/>
    <w:uiPriority w:val="99"/>
    <w:unhideWhenUsed/>
    <w:rsid w:val="004B5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pec.garanteprivacyitalia.it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912</Words>
  <Characters>5202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 DONFRANCESCO</dc:creator>
  <cp:lastModifiedBy>MATTEO DI DONFRANCESCO</cp:lastModifiedBy>
  <cp:revision>5</cp:revision>
  <cp:lastPrinted>2019-09-23T10:28:00Z</cp:lastPrinted>
  <dcterms:created xsi:type="dcterms:W3CDTF">2019-09-23T10:24:00Z</dcterms:created>
  <dcterms:modified xsi:type="dcterms:W3CDTF">2019-09-23T10:29:00Z</dcterms:modified>
</cp:coreProperties>
</file>