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7" w:rsidRPr="00A770F4" w:rsidRDefault="00922407" w:rsidP="00075875">
      <w:pPr>
        <w:pStyle w:val="Corpotesto"/>
        <w:spacing w:before="7"/>
        <w:rPr>
          <w:rFonts w:asciiTheme="minorHAnsi" w:hAnsiTheme="minorHAnsi" w:cstheme="minorHAnsi"/>
        </w:rPr>
      </w:pPr>
      <w:bookmarkStart w:id="0" w:name="_GoBack"/>
      <w:bookmarkEnd w:id="0"/>
    </w:p>
    <w:p w:rsidR="00922407" w:rsidRPr="0064070E" w:rsidRDefault="00922407" w:rsidP="00075875">
      <w:pPr>
        <w:jc w:val="center"/>
        <w:rPr>
          <w:rFonts w:asciiTheme="minorHAnsi" w:hAnsiTheme="minorHAnsi" w:cstheme="minorHAnsi"/>
          <w:b/>
          <w:sz w:val="28"/>
          <w:szCs w:val="28"/>
          <w:lang w:val="it-IT"/>
        </w:rPr>
      </w:pPr>
      <w:r w:rsidRPr="0064070E">
        <w:rPr>
          <w:rFonts w:asciiTheme="minorHAnsi" w:hAnsiTheme="minorHAnsi" w:cstheme="minorHAnsi"/>
          <w:b/>
          <w:sz w:val="28"/>
          <w:szCs w:val="28"/>
          <w:lang w:val="it-IT"/>
        </w:rPr>
        <w:t>CAPITOLATO SPECIALE</w:t>
      </w:r>
    </w:p>
    <w:p w:rsidR="00782867" w:rsidRPr="00A770F4" w:rsidRDefault="00782867" w:rsidP="00075875">
      <w:pPr>
        <w:jc w:val="center"/>
        <w:rPr>
          <w:rFonts w:asciiTheme="minorHAnsi" w:hAnsiTheme="minorHAnsi" w:cstheme="minorHAnsi"/>
          <w:b/>
          <w:sz w:val="24"/>
          <w:szCs w:val="24"/>
          <w:lang w:val="it-IT"/>
        </w:rPr>
      </w:pPr>
    </w:p>
    <w:p w:rsidR="007425AB" w:rsidRPr="00A770F4" w:rsidRDefault="007425AB" w:rsidP="007425AB">
      <w:pPr>
        <w:jc w:val="both"/>
        <w:rPr>
          <w:rFonts w:asciiTheme="minorHAnsi" w:eastAsia="Arial Unicode MS" w:hAnsiTheme="minorHAnsi" w:cstheme="minorHAnsi"/>
          <w:b/>
          <w:bCs/>
          <w:iCs/>
          <w:sz w:val="24"/>
          <w:szCs w:val="24"/>
          <w:lang w:val="it-IT"/>
        </w:rPr>
      </w:pPr>
      <w:r w:rsidRPr="00A770F4">
        <w:rPr>
          <w:rFonts w:asciiTheme="minorHAnsi" w:eastAsia="Arial Unicode MS" w:hAnsiTheme="minorHAnsi" w:cstheme="minorHAnsi"/>
          <w:b/>
          <w:bCs/>
          <w:iCs/>
          <w:sz w:val="24"/>
          <w:szCs w:val="24"/>
          <w:lang w:val="it-IT"/>
        </w:rPr>
        <w:t xml:space="preserve">PROCEDURA APERTA PER L’AFFIDAMENTO DELLA RETE DEL WELARE DI ACCESSO - SERVIZI PER L’INTEGRAZIONE SOCIO-SANITARIA </w:t>
      </w:r>
      <w:r w:rsidR="00783EAE" w:rsidRPr="00A770F4">
        <w:rPr>
          <w:rFonts w:asciiTheme="minorHAnsi" w:eastAsia="Arial Unicode MS" w:hAnsiTheme="minorHAnsi" w:cstheme="minorHAnsi"/>
          <w:b/>
          <w:bCs/>
          <w:iCs/>
          <w:sz w:val="24"/>
          <w:szCs w:val="24"/>
          <w:lang w:val="it-IT"/>
        </w:rPr>
        <w:t>E</w:t>
      </w:r>
      <w:r w:rsidRPr="00A770F4">
        <w:rPr>
          <w:rFonts w:asciiTheme="minorHAnsi" w:eastAsia="Arial Unicode MS" w:hAnsiTheme="minorHAnsi" w:cstheme="minorHAnsi"/>
          <w:b/>
          <w:bCs/>
          <w:iCs/>
          <w:sz w:val="24"/>
          <w:szCs w:val="24"/>
          <w:lang w:val="it-IT"/>
        </w:rPr>
        <w:t xml:space="preserve"> CULTURALE DEGLI IMMIGRATI DI CUI ALL’ART. 108 DEL R.R. PUGLIA  n. 4/2007 - PIANO DI ZONA 2018/2020 – CIG 7528337439.</w:t>
      </w:r>
    </w:p>
    <w:p w:rsidR="007425AB" w:rsidRPr="00A770F4" w:rsidRDefault="007425AB" w:rsidP="007425AB">
      <w:pPr>
        <w:jc w:val="both"/>
        <w:rPr>
          <w:rFonts w:asciiTheme="minorHAnsi" w:hAnsiTheme="minorHAnsi" w:cstheme="minorHAnsi"/>
          <w:b/>
          <w:bCs/>
          <w:sz w:val="24"/>
          <w:szCs w:val="24"/>
          <w:highlight w:val="yellow"/>
          <w:lang w:val="it-IT"/>
        </w:rPr>
      </w:pPr>
    </w:p>
    <w:p w:rsidR="00922407" w:rsidRPr="00A770F4" w:rsidRDefault="00922407" w:rsidP="00075875">
      <w:pPr>
        <w:pStyle w:val="Titolo1"/>
        <w:tabs>
          <w:tab w:val="left" w:pos="10230"/>
        </w:tabs>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Articolo 1</w:t>
      </w:r>
    </w:p>
    <w:p w:rsidR="00922407" w:rsidRPr="00A770F4" w:rsidRDefault="00922407" w:rsidP="00075875">
      <w:pPr>
        <w:pStyle w:val="Titolo1"/>
        <w:tabs>
          <w:tab w:val="left" w:pos="10230"/>
        </w:tabs>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 xml:space="preserve">Oggetto </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Costituisce oggetto della presente procedura l’attuazione del progetto n. 8  del Piano Sociale di Zona 2018-2020 dell’Ambito Territoriale Sociale di Lecce, c</w:t>
      </w:r>
      <w:r w:rsidR="00C06E26" w:rsidRPr="00A770F4">
        <w:rPr>
          <w:rFonts w:asciiTheme="minorHAnsi" w:hAnsiTheme="minorHAnsi" w:cstheme="minorHAnsi"/>
          <w:lang w:val="it-IT"/>
        </w:rPr>
        <w:t>omprendente i Comuni di Lecce (C</w:t>
      </w:r>
      <w:r w:rsidRPr="00A770F4">
        <w:rPr>
          <w:rFonts w:asciiTheme="minorHAnsi" w:hAnsiTheme="minorHAnsi" w:cstheme="minorHAnsi"/>
          <w:lang w:val="it-IT"/>
        </w:rPr>
        <w:t>apofila), Arnesano, Cavallino, Lequile, Lizzanello, Monteroni di Lecce, San Cesario di Lecce, San Donato di Lecce, San Pietro in Lama e Surbo. In una logica di rete e potenziamento dei servizi esistenti (</w:t>
      </w:r>
      <w:r w:rsidRPr="00A770F4">
        <w:rPr>
          <w:rFonts w:asciiTheme="minorHAnsi" w:hAnsiTheme="minorHAnsi" w:cstheme="minorHAnsi"/>
          <w:bCs/>
          <w:lang w:val="it-IT"/>
        </w:rPr>
        <w:t>sistema dell’istruzione e della formazione, del lavoro, dei servizi sociali e sanitari</w:t>
      </w:r>
      <w:r w:rsidRPr="00A770F4">
        <w:rPr>
          <w:rFonts w:asciiTheme="minorHAnsi" w:hAnsiTheme="minorHAnsi" w:cstheme="minorHAnsi"/>
          <w:lang w:val="it-IT"/>
        </w:rPr>
        <w:t xml:space="preserve">), i </w:t>
      </w:r>
      <w:r w:rsidRPr="00A770F4">
        <w:rPr>
          <w:rFonts w:asciiTheme="minorHAnsi" w:hAnsiTheme="minorHAnsi" w:cstheme="minorHAnsi"/>
          <w:i/>
          <w:lang w:val="it-IT"/>
        </w:rPr>
        <w:t xml:space="preserve">Servizi </w:t>
      </w:r>
      <w:r w:rsidRPr="00A770F4">
        <w:rPr>
          <w:rFonts w:asciiTheme="minorHAnsi" w:hAnsiTheme="minorHAnsi" w:cstheme="minorHAnsi"/>
          <w:lang w:val="it-IT"/>
        </w:rPr>
        <w:t>mirano a garantire un sistema organizzato di interventi di informazione, orientamento ed accompagnamento dei cittadini stranieri immigrati nell'accesso alla rete dei servizi per la durata di 10</w:t>
      </w:r>
      <w:r w:rsidR="00C06E26" w:rsidRPr="00A770F4">
        <w:rPr>
          <w:rFonts w:asciiTheme="minorHAnsi" w:hAnsiTheme="minorHAnsi" w:cstheme="minorHAnsi"/>
          <w:lang w:val="it-IT"/>
        </w:rPr>
        <w:t xml:space="preserve"> </w:t>
      </w:r>
      <w:r w:rsidRPr="00A770F4">
        <w:rPr>
          <w:rFonts w:asciiTheme="minorHAnsi" w:hAnsiTheme="minorHAnsi" w:cstheme="minorHAnsi"/>
          <w:lang w:val="it-IT"/>
        </w:rPr>
        <w:t>(dieci) mesi.</w:t>
      </w:r>
    </w:p>
    <w:p w:rsidR="00922407" w:rsidRPr="00A770F4" w:rsidRDefault="00922407" w:rsidP="0006179D">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In particolare, in attuazione di quanto disposto dall’art. 108 Reg. Reg. Puglia n.4/2007 nonché dei contenuti del Piano Regionale Politiche Sociali 2017-2020 e del Piano Sociale di Zona dell’Ambito Territoriale Sociale di Lecce 2018-2020, è previsto il consolidamento della </w:t>
      </w:r>
      <w:r w:rsidRPr="00A770F4">
        <w:rPr>
          <w:rFonts w:asciiTheme="minorHAnsi" w:hAnsiTheme="minorHAnsi" w:cstheme="minorHAnsi"/>
          <w:i/>
          <w:lang w:val="it-IT"/>
        </w:rPr>
        <w:t>Rete del welfare di accesso- Servizi per l’integrazione socio-sanitaria e culturale degli immigrati</w:t>
      </w:r>
      <w:r w:rsidRPr="00A770F4">
        <w:rPr>
          <w:rFonts w:asciiTheme="minorHAnsi" w:hAnsiTheme="minorHAnsi" w:cstheme="minorHAnsi"/>
          <w:lang w:val="it-IT"/>
        </w:rPr>
        <w:t xml:space="preserve">, quali servizi qualificati di accesso tesi a promuovere e a favorire la piena integrazione dei cittadini stranieri e la loro partecipazione alla vita della comunità di appartenenza. </w:t>
      </w:r>
    </w:p>
    <w:p w:rsidR="00C06E26" w:rsidRPr="00A770F4" w:rsidRDefault="00C06E26" w:rsidP="00075875">
      <w:pPr>
        <w:pStyle w:val="Titolo1"/>
        <w:spacing w:line="199" w:lineRule="auto"/>
        <w:ind w:left="0" w:firstLine="8"/>
        <w:jc w:val="center"/>
        <w:rPr>
          <w:rFonts w:asciiTheme="minorHAnsi" w:hAnsiTheme="minorHAnsi" w:cstheme="minorHAnsi"/>
          <w:w w:val="105"/>
          <w:lang w:val="it-IT"/>
        </w:rPr>
      </w:pPr>
      <w:bookmarkStart w:id="1" w:name="Articolo_2"/>
      <w:bookmarkEnd w:id="1"/>
    </w:p>
    <w:p w:rsidR="00922407" w:rsidRPr="00A770F4" w:rsidRDefault="00922407" w:rsidP="00075875">
      <w:pPr>
        <w:pStyle w:val="Titolo1"/>
        <w:spacing w:line="199" w:lineRule="auto"/>
        <w:ind w:left="0" w:firstLine="8"/>
        <w:jc w:val="center"/>
        <w:rPr>
          <w:rFonts w:asciiTheme="minorHAnsi" w:hAnsiTheme="minorHAnsi" w:cstheme="minorHAnsi"/>
          <w:w w:val="105"/>
          <w:lang w:val="it-IT"/>
        </w:rPr>
      </w:pPr>
      <w:r w:rsidRPr="00A770F4">
        <w:rPr>
          <w:rFonts w:asciiTheme="minorHAnsi" w:hAnsiTheme="minorHAnsi" w:cstheme="minorHAnsi"/>
          <w:w w:val="105"/>
          <w:lang w:val="it-IT"/>
        </w:rPr>
        <w:t xml:space="preserve">Articolo 2 </w:t>
      </w:r>
    </w:p>
    <w:p w:rsidR="00922407" w:rsidRPr="00A770F4" w:rsidRDefault="00922407" w:rsidP="00075875">
      <w:pPr>
        <w:pStyle w:val="Titolo1"/>
        <w:spacing w:line="199" w:lineRule="auto"/>
        <w:ind w:left="0" w:firstLine="8"/>
        <w:jc w:val="center"/>
        <w:rPr>
          <w:rFonts w:asciiTheme="minorHAnsi" w:hAnsiTheme="minorHAnsi" w:cstheme="minorHAnsi"/>
          <w:lang w:val="it-IT"/>
        </w:rPr>
      </w:pPr>
      <w:r w:rsidRPr="00A770F4">
        <w:rPr>
          <w:rFonts w:asciiTheme="minorHAnsi" w:hAnsiTheme="minorHAnsi" w:cstheme="minorHAnsi"/>
          <w:w w:val="105"/>
          <w:lang w:val="it-IT"/>
        </w:rPr>
        <w:t>Ammontare dell'appalto</w:t>
      </w:r>
    </w:p>
    <w:p w:rsidR="00922407" w:rsidRPr="00A770F4" w:rsidRDefault="00922407" w:rsidP="00075875">
      <w:pPr>
        <w:jc w:val="both"/>
        <w:rPr>
          <w:rFonts w:asciiTheme="minorHAnsi" w:hAnsiTheme="minorHAnsi" w:cstheme="minorHAnsi"/>
          <w:b/>
          <w:sz w:val="24"/>
          <w:szCs w:val="24"/>
          <w:lang w:val="it-IT"/>
        </w:rPr>
      </w:pPr>
      <w:r w:rsidRPr="00A770F4">
        <w:rPr>
          <w:rFonts w:asciiTheme="minorHAnsi" w:hAnsiTheme="minorHAnsi" w:cstheme="minorHAnsi"/>
          <w:sz w:val="24"/>
          <w:szCs w:val="24"/>
          <w:lang w:val="it-IT"/>
        </w:rPr>
        <w:t xml:space="preserve">L’ammontare dell’appalto è di </w:t>
      </w:r>
      <w:r w:rsidRPr="00A770F4">
        <w:rPr>
          <w:rFonts w:asciiTheme="minorHAnsi" w:hAnsiTheme="minorHAnsi" w:cstheme="minorHAnsi"/>
          <w:b/>
          <w:sz w:val="24"/>
          <w:szCs w:val="24"/>
          <w:lang w:val="it-IT"/>
        </w:rPr>
        <w:t xml:space="preserve">€ </w:t>
      </w:r>
      <w:r w:rsidR="004D7265" w:rsidRPr="00A770F4">
        <w:rPr>
          <w:rFonts w:asciiTheme="minorHAnsi" w:hAnsiTheme="minorHAnsi" w:cstheme="minorHAnsi"/>
          <w:b/>
          <w:sz w:val="24"/>
          <w:szCs w:val="24"/>
          <w:lang w:val="it-IT"/>
        </w:rPr>
        <w:t>126.888,82</w:t>
      </w:r>
      <w:r w:rsidRPr="00A770F4">
        <w:rPr>
          <w:rFonts w:asciiTheme="minorHAnsi" w:hAnsiTheme="minorHAnsi" w:cstheme="minorHAnsi"/>
          <w:b/>
          <w:sz w:val="24"/>
          <w:szCs w:val="24"/>
          <w:lang w:val="it-IT"/>
        </w:rPr>
        <w:t xml:space="preserve"> (euro </w:t>
      </w:r>
      <w:r w:rsidR="004D7265" w:rsidRPr="00A770F4">
        <w:rPr>
          <w:rFonts w:asciiTheme="minorHAnsi" w:hAnsiTheme="minorHAnsi" w:cstheme="minorHAnsi"/>
          <w:b/>
          <w:sz w:val="24"/>
          <w:szCs w:val="24"/>
          <w:lang w:val="it-IT"/>
        </w:rPr>
        <w:t>centoventiseimilaottocentoottantotto</w:t>
      </w:r>
      <w:r w:rsidRPr="00A770F4">
        <w:rPr>
          <w:rFonts w:asciiTheme="minorHAnsi" w:hAnsiTheme="minorHAnsi" w:cstheme="minorHAnsi"/>
          <w:b/>
          <w:sz w:val="24"/>
          <w:szCs w:val="24"/>
          <w:lang w:val="it-IT"/>
        </w:rPr>
        <w:t>/</w:t>
      </w:r>
      <w:r w:rsidR="004D7265" w:rsidRPr="00A770F4">
        <w:rPr>
          <w:rFonts w:asciiTheme="minorHAnsi" w:hAnsiTheme="minorHAnsi" w:cstheme="minorHAnsi"/>
          <w:b/>
          <w:sz w:val="24"/>
          <w:szCs w:val="24"/>
          <w:lang w:val="it-IT"/>
        </w:rPr>
        <w:t>82</w:t>
      </w:r>
      <w:r w:rsidRPr="00A770F4">
        <w:rPr>
          <w:rFonts w:asciiTheme="minorHAnsi" w:hAnsiTheme="minorHAnsi" w:cstheme="minorHAnsi"/>
          <w:b/>
          <w:sz w:val="24"/>
          <w:szCs w:val="24"/>
          <w:lang w:val="it-IT"/>
        </w:rPr>
        <w:t>)  oltre IVA come per legge.</w:t>
      </w:r>
    </w:p>
    <w:p w:rsidR="00922407" w:rsidRPr="00A770F4" w:rsidRDefault="00922407" w:rsidP="00075875">
      <w:pPr>
        <w:pStyle w:val="Titolo1"/>
        <w:spacing w:line="199" w:lineRule="auto"/>
        <w:ind w:left="0"/>
        <w:rPr>
          <w:rFonts w:asciiTheme="minorHAnsi" w:hAnsiTheme="minorHAnsi" w:cstheme="minorHAnsi"/>
          <w:w w:val="105"/>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 xml:space="preserve">Articolo 3 </w:t>
      </w:r>
    </w:p>
    <w:p w:rsidR="00922407" w:rsidRPr="00A770F4" w:rsidRDefault="00922407" w:rsidP="00075875">
      <w:pPr>
        <w:pStyle w:val="Titolo1"/>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 xml:space="preserve">Durata </w:t>
      </w:r>
    </w:p>
    <w:p w:rsidR="00922407" w:rsidRPr="00A770F4" w:rsidRDefault="00922407" w:rsidP="00075875">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I </w:t>
      </w:r>
      <w:r w:rsidRPr="00A770F4">
        <w:rPr>
          <w:rFonts w:asciiTheme="minorHAnsi" w:hAnsiTheme="minorHAnsi" w:cstheme="minorHAnsi"/>
          <w:i/>
          <w:sz w:val="24"/>
          <w:szCs w:val="24"/>
          <w:lang w:val="it-IT"/>
        </w:rPr>
        <w:t xml:space="preserve">Servizi </w:t>
      </w:r>
      <w:r w:rsidRPr="00A770F4">
        <w:rPr>
          <w:rFonts w:asciiTheme="minorHAnsi" w:hAnsiTheme="minorHAnsi" w:cstheme="minorHAnsi"/>
          <w:sz w:val="24"/>
          <w:szCs w:val="24"/>
          <w:lang w:val="it-IT"/>
        </w:rPr>
        <w:t xml:space="preserve">oggetto del presente appalto hanno durata pari a </w:t>
      </w:r>
      <w:r w:rsidR="00C06E26" w:rsidRPr="00A770F4">
        <w:rPr>
          <w:rFonts w:asciiTheme="minorHAnsi" w:hAnsiTheme="minorHAnsi" w:cstheme="minorHAnsi"/>
          <w:b/>
          <w:sz w:val="24"/>
          <w:szCs w:val="24"/>
          <w:lang w:val="it-IT"/>
        </w:rPr>
        <w:t>10 (dieci) mesi</w:t>
      </w:r>
      <w:r w:rsidRPr="00A770F4">
        <w:rPr>
          <w:rFonts w:asciiTheme="minorHAnsi" w:hAnsiTheme="minorHAnsi" w:cstheme="minorHAnsi"/>
          <w:sz w:val="24"/>
          <w:szCs w:val="24"/>
          <w:lang w:val="it-IT"/>
        </w:rPr>
        <w:t>, a partire dalla data di effettivo avvio delle attività.</w:t>
      </w:r>
    </w:p>
    <w:p w:rsidR="00C06E26" w:rsidRPr="00A770F4" w:rsidRDefault="00C06E26" w:rsidP="00075875">
      <w:pPr>
        <w:jc w:val="both"/>
        <w:rPr>
          <w:rFonts w:asciiTheme="minorHAnsi" w:hAnsiTheme="minorHAnsi" w:cstheme="minorHAnsi"/>
          <w:sz w:val="24"/>
          <w:szCs w:val="24"/>
          <w:lang w:val="it-IT"/>
        </w:rPr>
      </w:pPr>
      <w:r w:rsidRPr="00A770F4">
        <w:rPr>
          <w:rFonts w:asciiTheme="minorHAnsi" w:hAnsiTheme="minorHAnsi" w:cstheme="minorHAnsi"/>
          <w:b/>
          <w:sz w:val="24"/>
          <w:szCs w:val="24"/>
          <w:u w:val="single"/>
          <w:lang w:val="it-IT"/>
        </w:rPr>
        <w:t>La Stazione appaltante si riserva la facoltà di rinnovare il contratto, alle medesime condizioni, per una durata pari a n. 8 (otto) mesi</w:t>
      </w:r>
      <w:r w:rsidRPr="00A770F4">
        <w:rPr>
          <w:rFonts w:asciiTheme="minorHAnsi" w:hAnsiTheme="minorHAnsi" w:cstheme="minorHAnsi"/>
          <w:sz w:val="24"/>
          <w:szCs w:val="24"/>
          <w:lang w:val="it-IT"/>
        </w:rPr>
        <w:t xml:space="preserve">, ai sensi dell’art. 10 della Lex Specialis. </w:t>
      </w:r>
    </w:p>
    <w:p w:rsidR="00922407" w:rsidRPr="00A770F4" w:rsidRDefault="00922407" w:rsidP="00075875">
      <w:pPr>
        <w:pStyle w:val="Corpotesto"/>
        <w:spacing w:before="11"/>
        <w:rPr>
          <w:rFonts w:asciiTheme="minorHAnsi" w:hAnsiTheme="minorHAnsi" w:cstheme="minorHAnsi"/>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bookmarkStart w:id="2" w:name="Localizzazione_dell'intervento"/>
      <w:bookmarkEnd w:id="2"/>
      <w:r w:rsidRPr="00A770F4">
        <w:rPr>
          <w:rFonts w:asciiTheme="minorHAnsi" w:hAnsiTheme="minorHAnsi" w:cstheme="minorHAnsi"/>
          <w:w w:val="105"/>
          <w:lang w:val="it-IT"/>
        </w:rPr>
        <w:t xml:space="preserve">Articolo 4 </w:t>
      </w:r>
    </w:p>
    <w:p w:rsidR="00922407" w:rsidRPr="00A770F4" w:rsidRDefault="00922407" w:rsidP="00075875">
      <w:pPr>
        <w:pStyle w:val="Titolo1"/>
        <w:spacing w:line="199" w:lineRule="auto"/>
        <w:ind w:left="0"/>
        <w:jc w:val="center"/>
        <w:rPr>
          <w:rFonts w:asciiTheme="minorHAnsi" w:hAnsiTheme="minorHAnsi" w:cstheme="minorHAnsi"/>
          <w:strike/>
          <w:lang w:val="it-IT"/>
        </w:rPr>
      </w:pPr>
      <w:r w:rsidRPr="00A770F4">
        <w:rPr>
          <w:rFonts w:asciiTheme="minorHAnsi" w:hAnsiTheme="minorHAnsi" w:cstheme="minorHAnsi"/>
          <w:lang w:val="it-IT"/>
        </w:rPr>
        <w:t>Luogo di esecuzione</w:t>
      </w:r>
    </w:p>
    <w:p w:rsidR="00C06E26" w:rsidRPr="00A770F4" w:rsidRDefault="00922407" w:rsidP="00075875">
      <w:pPr>
        <w:spacing w:line="230" w:lineRule="auto"/>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La </w:t>
      </w:r>
      <w:r w:rsidRPr="00A770F4">
        <w:rPr>
          <w:rFonts w:asciiTheme="minorHAnsi" w:hAnsiTheme="minorHAnsi" w:cstheme="minorHAnsi"/>
          <w:i/>
          <w:sz w:val="24"/>
          <w:szCs w:val="24"/>
          <w:lang w:val="it-IT"/>
        </w:rPr>
        <w:t>Rete del welfare di accesso</w:t>
      </w:r>
      <w:r w:rsidR="00197B91" w:rsidRPr="00A770F4">
        <w:rPr>
          <w:rFonts w:asciiTheme="minorHAnsi" w:hAnsiTheme="minorHAnsi" w:cstheme="minorHAnsi"/>
          <w:i/>
          <w:sz w:val="24"/>
          <w:szCs w:val="24"/>
          <w:lang w:val="it-IT"/>
        </w:rPr>
        <w:t xml:space="preserve"> </w:t>
      </w:r>
      <w:r w:rsidRPr="00A770F4">
        <w:rPr>
          <w:rFonts w:asciiTheme="minorHAnsi" w:hAnsiTheme="minorHAnsi" w:cstheme="minorHAnsi"/>
          <w:i/>
          <w:sz w:val="24"/>
          <w:szCs w:val="24"/>
          <w:lang w:val="it-IT"/>
        </w:rPr>
        <w:t>- Servizi per l’integrazione socio-sanitaria e culturale degli immigrati</w:t>
      </w:r>
      <w:r w:rsidRPr="00A770F4">
        <w:rPr>
          <w:rFonts w:asciiTheme="minorHAnsi" w:hAnsiTheme="minorHAnsi" w:cstheme="minorHAnsi"/>
          <w:sz w:val="24"/>
          <w:szCs w:val="24"/>
          <w:lang w:val="it-IT"/>
        </w:rPr>
        <w:t xml:space="preserve"> ha sede, nella sua componente centrale, nel Comune di Lecce (Comune Capofila), </w:t>
      </w:r>
      <w:r w:rsidRPr="00A770F4">
        <w:rPr>
          <w:rFonts w:asciiTheme="minorHAnsi" w:hAnsiTheme="minorHAnsi" w:cstheme="minorHAnsi"/>
          <w:b/>
          <w:i/>
          <w:sz w:val="24"/>
          <w:szCs w:val="24"/>
          <w:u w:val="single"/>
          <w:lang w:val="it-IT"/>
        </w:rPr>
        <w:t>alla via</w:t>
      </w:r>
      <w:r w:rsidRPr="00A770F4">
        <w:rPr>
          <w:rFonts w:asciiTheme="minorHAnsi" w:hAnsiTheme="minorHAnsi" w:cstheme="minorHAnsi"/>
          <w:b/>
          <w:i/>
          <w:sz w:val="24"/>
          <w:szCs w:val="24"/>
          <w:lang w:val="it-IT"/>
        </w:rPr>
        <w:t xml:space="preserve"> </w:t>
      </w:r>
      <w:r w:rsidRPr="00A770F4">
        <w:rPr>
          <w:rFonts w:asciiTheme="minorHAnsi" w:hAnsiTheme="minorHAnsi" w:cstheme="minorHAnsi"/>
          <w:b/>
          <w:i/>
          <w:sz w:val="24"/>
          <w:szCs w:val="24"/>
          <w:u w:val="single"/>
          <w:lang w:val="it-IT"/>
        </w:rPr>
        <w:t>Marco Basseo, presso Palazzo Turrisi Palumbo</w:t>
      </w:r>
      <w:r w:rsidRPr="0064070E">
        <w:rPr>
          <w:rFonts w:asciiTheme="minorHAnsi" w:hAnsiTheme="minorHAnsi" w:cstheme="minorHAnsi"/>
          <w:i/>
          <w:sz w:val="24"/>
          <w:szCs w:val="24"/>
          <w:lang w:val="it-IT"/>
        </w:rPr>
        <w:t xml:space="preserve">, </w:t>
      </w:r>
      <w:r w:rsidRPr="00A770F4">
        <w:rPr>
          <w:rFonts w:asciiTheme="minorHAnsi" w:hAnsiTheme="minorHAnsi" w:cstheme="minorHAnsi"/>
          <w:sz w:val="24"/>
          <w:szCs w:val="24"/>
          <w:lang w:val="it-IT"/>
        </w:rPr>
        <w:t>struttura concessa in comodato d’uso gratuito all</w:t>
      </w:r>
      <w:r w:rsidR="00C06E26" w:rsidRPr="00A770F4">
        <w:rPr>
          <w:rFonts w:asciiTheme="minorHAnsi" w:hAnsiTheme="minorHAnsi" w:cstheme="minorHAnsi"/>
          <w:sz w:val="24"/>
          <w:szCs w:val="24"/>
          <w:lang w:val="it-IT"/>
        </w:rPr>
        <w:t>'A</w:t>
      </w:r>
      <w:r w:rsidRPr="00A770F4">
        <w:rPr>
          <w:rFonts w:asciiTheme="minorHAnsi" w:hAnsiTheme="minorHAnsi" w:cstheme="minorHAnsi"/>
          <w:sz w:val="24"/>
          <w:szCs w:val="24"/>
          <w:lang w:val="it-IT"/>
        </w:rPr>
        <w:t>ggiudicatari</w:t>
      </w:r>
      <w:r w:rsidR="00C06E26" w:rsidRPr="00A770F4">
        <w:rPr>
          <w:rFonts w:asciiTheme="minorHAnsi" w:hAnsiTheme="minorHAnsi" w:cstheme="minorHAnsi"/>
          <w:sz w:val="24"/>
          <w:szCs w:val="24"/>
          <w:lang w:val="it-IT"/>
        </w:rPr>
        <w:t>o</w:t>
      </w:r>
      <w:r w:rsidRPr="00A770F4">
        <w:rPr>
          <w:rFonts w:asciiTheme="minorHAnsi" w:hAnsiTheme="minorHAnsi" w:cstheme="minorHAnsi"/>
          <w:sz w:val="24"/>
          <w:szCs w:val="24"/>
          <w:lang w:val="it-IT"/>
        </w:rPr>
        <w:t xml:space="preserve"> per la durata del contratto. </w:t>
      </w:r>
    </w:p>
    <w:p w:rsidR="00922407" w:rsidRPr="00A770F4" w:rsidRDefault="00922407" w:rsidP="00075875">
      <w:pPr>
        <w:spacing w:line="230" w:lineRule="auto"/>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La consegna e la riconsegna dell’immobile all’</w:t>
      </w:r>
      <w:r w:rsidR="00924E8C" w:rsidRPr="00A770F4">
        <w:rPr>
          <w:rFonts w:asciiTheme="minorHAnsi" w:hAnsiTheme="minorHAnsi" w:cstheme="minorHAnsi"/>
          <w:sz w:val="24"/>
          <w:szCs w:val="24"/>
          <w:lang w:val="it-IT"/>
        </w:rPr>
        <w:t>Affidatario</w:t>
      </w:r>
      <w:r w:rsidRPr="00A770F4">
        <w:rPr>
          <w:rFonts w:asciiTheme="minorHAnsi" w:hAnsiTheme="minorHAnsi" w:cstheme="minorHAnsi"/>
          <w:sz w:val="24"/>
          <w:szCs w:val="24"/>
          <w:lang w:val="it-IT"/>
        </w:rPr>
        <w:t xml:space="preserve"> è preceduta dalla redazione di idonea documentazione attestante lo stato di consistenza dell’immobile e dalla inventariazione dei beni e </w:t>
      </w:r>
      <w:r w:rsidRPr="00A770F4">
        <w:rPr>
          <w:rFonts w:asciiTheme="minorHAnsi" w:hAnsiTheme="minorHAnsi" w:cstheme="minorHAnsi"/>
          <w:sz w:val="24"/>
          <w:szCs w:val="24"/>
          <w:lang w:val="it-IT"/>
        </w:rPr>
        <w:lastRenderedPageBreak/>
        <w:t xml:space="preserve">delle attrezzature esistenti. </w:t>
      </w:r>
    </w:p>
    <w:p w:rsidR="00922407" w:rsidRPr="00A770F4" w:rsidRDefault="00922407" w:rsidP="00075875">
      <w:pPr>
        <w:spacing w:line="230" w:lineRule="auto"/>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I S</w:t>
      </w:r>
      <w:r w:rsidRPr="00A770F4">
        <w:rPr>
          <w:rFonts w:asciiTheme="minorHAnsi" w:hAnsiTheme="minorHAnsi" w:cstheme="minorHAnsi"/>
          <w:i/>
          <w:sz w:val="24"/>
          <w:szCs w:val="24"/>
          <w:lang w:val="it-IT"/>
        </w:rPr>
        <w:t xml:space="preserve">ervizi </w:t>
      </w:r>
      <w:r w:rsidRPr="00A770F4">
        <w:rPr>
          <w:rFonts w:asciiTheme="minorHAnsi" w:hAnsiTheme="minorHAnsi" w:cstheme="minorHAnsi"/>
          <w:sz w:val="24"/>
          <w:szCs w:val="24"/>
          <w:lang w:val="it-IT"/>
        </w:rPr>
        <w:t xml:space="preserve">hanno come bacino di utenza l’intero Ambito Territoriale Sociale Lecce costituito dai Comuni di Lecce (Comune Capofila), Arnesano, Cavallino, Lequile, Lizzanello, Monteroni di Lecce, San Cesario di Lecce, San Donato di Lecce, San Pietro in Lama e Surbo; pertanto, in ragione delle specificità e delle esigenze emergenti, sono garantite prestazioni di mediazione linguistico-culturale programmate presso gli Uffici di Servizio Sociale e/o gli Sportelli di Segretariato Sociale dei singoli Comuni. </w:t>
      </w:r>
    </w:p>
    <w:p w:rsidR="00922407" w:rsidRPr="00A770F4" w:rsidRDefault="00922407" w:rsidP="00075875">
      <w:pPr>
        <w:pStyle w:val="Corpotesto"/>
        <w:spacing w:before="1"/>
        <w:rPr>
          <w:rFonts w:asciiTheme="minorHAnsi" w:hAnsiTheme="minorHAnsi" w:cstheme="minorHAnsi"/>
          <w:lang w:val="it-IT"/>
        </w:rPr>
      </w:pPr>
    </w:p>
    <w:p w:rsidR="00922407" w:rsidRPr="00A770F4" w:rsidRDefault="00922407" w:rsidP="0006179D">
      <w:pPr>
        <w:pStyle w:val="Titolo1"/>
        <w:spacing w:line="230" w:lineRule="auto"/>
        <w:ind w:left="0"/>
        <w:jc w:val="center"/>
        <w:rPr>
          <w:rFonts w:asciiTheme="minorHAnsi" w:hAnsiTheme="minorHAnsi" w:cstheme="minorHAnsi"/>
          <w:lang w:val="it-IT"/>
        </w:rPr>
      </w:pPr>
      <w:r w:rsidRPr="00A770F4">
        <w:rPr>
          <w:rFonts w:asciiTheme="minorHAnsi" w:hAnsiTheme="minorHAnsi" w:cstheme="minorHAnsi"/>
          <w:w w:val="105"/>
          <w:lang w:val="it-IT"/>
        </w:rPr>
        <w:t>Articolo 5</w:t>
      </w:r>
    </w:p>
    <w:p w:rsidR="00922407" w:rsidRPr="00A770F4" w:rsidRDefault="00922407" w:rsidP="0006179D">
      <w:pPr>
        <w:spacing w:line="230" w:lineRule="auto"/>
        <w:jc w:val="center"/>
        <w:rPr>
          <w:rFonts w:asciiTheme="minorHAnsi" w:hAnsiTheme="minorHAnsi" w:cstheme="minorHAnsi"/>
          <w:b/>
          <w:sz w:val="24"/>
          <w:szCs w:val="24"/>
          <w:lang w:val="it-IT"/>
        </w:rPr>
      </w:pPr>
      <w:r w:rsidRPr="00A770F4">
        <w:rPr>
          <w:rFonts w:asciiTheme="minorHAnsi" w:hAnsiTheme="minorHAnsi" w:cstheme="minorHAnsi"/>
          <w:b/>
          <w:w w:val="105"/>
          <w:sz w:val="24"/>
          <w:szCs w:val="24"/>
          <w:lang w:val="it-IT"/>
        </w:rPr>
        <w:t>Finalità e obiettivi</w:t>
      </w:r>
    </w:p>
    <w:p w:rsidR="00922407" w:rsidRPr="00A770F4" w:rsidRDefault="00C06E26" w:rsidP="0006179D">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I </w:t>
      </w:r>
      <w:r w:rsidRPr="00A770F4">
        <w:rPr>
          <w:rFonts w:asciiTheme="minorHAnsi" w:hAnsiTheme="minorHAnsi" w:cstheme="minorHAnsi"/>
          <w:i/>
          <w:lang w:val="it-IT"/>
        </w:rPr>
        <w:t>Servizi per l’integrazione socio-sanitaria e culturale degli immigrati</w:t>
      </w:r>
      <w:r w:rsidRPr="00A770F4">
        <w:rPr>
          <w:rFonts w:asciiTheme="minorHAnsi" w:hAnsiTheme="minorHAnsi" w:cstheme="minorHAnsi"/>
          <w:lang w:val="it-IT"/>
        </w:rPr>
        <w:t xml:space="preserve"> </w:t>
      </w:r>
      <w:r w:rsidR="00922407" w:rsidRPr="00A770F4">
        <w:rPr>
          <w:rFonts w:asciiTheme="minorHAnsi" w:hAnsiTheme="minorHAnsi" w:cstheme="minorHAnsi"/>
          <w:lang w:val="it-IT"/>
        </w:rPr>
        <w:t>persegu</w:t>
      </w:r>
      <w:r w:rsidRPr="00A770F4">
        <w:rPr>
          <w:rFonts w:asciiTheme="minorHAnsi" w:hAnsiTheme="minorHAnsi" w:cstheme="minorHAnsi"/>
          <w:lang w:val="it-IT"/>
        </w:rPr>
        <w:t>ono</w:t>
      </w:r>
      <w:r w:rsidR="00922407" w:rsidRPr="00A770F4">
        <w:rPr>
          <w:rFonts w:asciiTheme="minorHAnsi" w:hAnsiTheme="minorHAnsi" w:cstheme="minorHAnsi"/>
          <w:lang w:val="it-IT"/>
        </w:rPr>
        <w:t xml:space="preserve"> i seguenti obiettivi principali:</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offrire</w:t>
      </w:r>
      <w:r w:rsidRPr="00A770F4">
        <w:rPr>
          <w:rFonts w:asciiTheme="minorHAnsi" w:hAnsiTheme="minorHAnsi" w:cstheme="minorHAnsi"/>
          <w:spacing w:val="-10"/>
          <w:sz w:val="24"/>
          <w:szCs w:val="24"/>
          <w:lang w:val="it-IT"/>
        </w:rPr>
        <w:t xml:space="preserve"> </w:t>
      </w:r>
      <w:r w:rsidRPr="00A770F4">
        <w:rPr>
          <w:rFonts w:asciiTheme="minorHAnsi" w:hAnsiTheme="minorHAnsi" w:cstheme="minorHAnsi"/>
          <w:sz w:val="24"/>
          <w:szCs w:val="24"/>
          <w:lang w:val="it-IT"/>
        </w:rPr>
        <w:t>un</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luogo</w:t>
      </w:r>
      <w:r w:rsidRPr="00A770F4">
        <w:rPr>
          <w:rFonts w:asciiTheme="minorHAnsi" w:hAnsiTheme="minorHAnsi" w:cstheme="minorHAnsi"/>
          <w:spacing w:val="-7"/>
          <w:sz w:val="24"/>
          <w:szCs w:val="24"/>
          <w:lang w:val="it-IT"/>
        </w:rPr>
        <w:t xml:space="preserve"> </w:t>
      </w:r>
      <w:r w:rsidRPr="00A770F4">
        <w:rPr>
          <w:rFonts w:asciiTheme="minorHAnsi" w:hAnsiTheme="minorHAnsi" w:cstheme="minorHAnsi"/>
          <w:sz w:val="24"/>
          <w:szCs w:val="24"/>
          <w:lang w:val="it-IT"/>
        </w:rPr>
        <w:t>di</w:t>
      </w:r>
      <w:r w:rsidRPr="00A770F4">
        <w:rPr>
          <w:rFonts w:asciiTheme="minorHAnsi" w:hAnsiTheme="minorHAnsi" w:cstheme="minorHAnsi"/>
          <w:spacing w:val="-7"/>
          <w:sz w:val="24"/>
          <w:szCs w:val="24"/>
          <w:lang w:val="it-IT"/>
        </w:rPr>
        <w:t xml:space="preserve"> </w:t>
      </w:r>
      <w:r w:rsidRPr="00A770F4">
        <w:rPr>
          <w:rFonts w:asciiTheme="minorHAnsi" w:hAnsiTheme="minorHAnsi" w:cstheme="minorHAnsi"/>
          <w:sz w:val="24"/>
          <w:szCs w:val="24"/>
          <w:lang w:val="it-IT"/>
        </w:rPr>
        <w:t>accoglienza</w:t>
      </w:r>
      <w:r w:rsidRPr="00A770F4">
        <w:rPr>
          <w:rFonts w:asciiTheme="minorHAnsi" w:hAnsiTheme="minorHAnsi" w:cstheme="minorHAnsi"/>
          <w:spacing w:val="-7"/>
          <w:sz w:val="24"/>
          <w:szCs w:val="24"/>
          <w:lang w:val="it-IT"/>
        </w:rPr>
        <w:t xml:space="preserve"> </w:t>
      </w:r>
      <w:r w:rsidRPr="00A770F4">
        <w:rPr>
          <w:rFonts w:asciiTheme="minorHAnsi" w:hAnsiTheme="minorHAnsi" w:cstheme="minorHAnsi"/>
          <w:sz w:val="24"/>
          <w:szCs w:val="24"/>
          <w:lang w:val="it-IT"/>
        </w:rPr>
        <w:t>e</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di</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decodifica</w:t>
      </w:r>
      <w:r w:rsidRPr="00A770F4">
        <w:rPr>
          <w:rFonts w:asciiTheme="minorHAnsi" w:hAnsiTheme="minorHAnsi" w:cstheme="minorHAnsi"/>
          <w:spacing w:val="-9"/>
          <w:sz w:val="24"/>
          <w:szCs w:val="24"/>
          <w:lang w:val="it-IT"/>
        </w:rPr>
        <w:t xml:space="preserve"> </w:t>
      </w:r>
      <w:r w:rsidRPr="00A770F4">
        <w:rPr>
          <w:rFonts w:asciiTheme="minorHAnsi" w:hAnsiTheme="minorHAnsi" w:cstheme="minorHAnsi"/>
          <w:sz w:val="24"/>
          <w:szCs w:val="24"/>
          <w:lang w:val="it-IT"/>
        </w:rPr>
        <w:t>della</w:t>
      </w:r>
      <w:r w:rsidRPr="00A770F4">
        <w:rPr>
          <w:rFonts w:asciiTheme="minorHAnsi" w:hAnsiTheme="minorHAnsi" w:cstheme="minorHAnsi"/>
          <w:spacing w:val="-7"/>
          <w:sz w:val="24"/>
          <w:szCs w:val="24"/>
          <w:lang w:val="it-IT"/>
        </w:rPr>
        <w:t xml:space="preserve"> </w:t>
      </w:r>
      <w:r w:rsidRPr="00A770F4">
        <w:rPr>
          <w:rFonts w:asciiTheme="minorHAnsi" w:hAnsiTheme="minorHAnsi" w:cstheme="minorHAnsi"/>
          <w:sz w:val="24"/>
          <w:szCs w:val="24"/>
          <w:lang w:val="it-IT"/>
        </w:rPr>
        <w:t>domanda;</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accompagnare i cittadini stranieri e i loro nuclei familiari nell’accesso alla rete dei servizi sociali, sanitari, dell’istruzione;</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garantire prestazioni di consulenza tecnica specialistica a supporto dell'utenza e della rete istituzionale dei servizi;</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favorire l’effettiva integrazione sociale dei cittadini immigrati regolarmente residenti sul territorio di riferimento con una decisa azione di sostegno ai loro bisogni quotidiani, con particolare attenzione al ruolo delle donne e dei minori che, nella catena migratoria, sono i soggetti più esposti al rischio marginalità;</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supportare la collaborazione e il lavoro di rete con altri enti, servizi, istituzioni,</w:t>
      </w:r>
      <w:r w:rsidRPr="00A770F4">
        <w:rPr>
          <w:rFonts w:asciiTheme="minorHAnsi" w:hAnsiTheme="minorHAnsi" w:cstheme="minorHAnsi"/>
          <w:spacing w:val="-10"/>
          <w:sz w:val="24"/>
          <w:szCs w:val="24"/>
          <w:lang w:val="it-IT"/>
        </w:rPr>
        <w:t xml:space="preserve"> </w:t>
      </w:r>
      <w:r w:rsidRPr="00A770F4">
        <w:rPr>
          <w:rFonts w:asciiTheme="minorHAnsi" w:hAnsiTheme="minorHAnsi" w:cstheme="minorHAnsi"/>
          <w:sz w:val="24"/>
          <w:szCs w:val="24"/>
          <w:lang w:val="it-IT"/>
        </w:rPr>
        <w:t>organizzazioni</w:t>
      </w:r>
      <w:r w:rsidRPr="00A770F4">
        <w:rPr>
          <w:rFonts w:asciiTheme="minorHAnsi" w:hAnsiTheme="minorHAnsi" w:cstheme="minorHAnsi"/>
          <w:spacing w:val="-9"/>
          <w:sz w:val="24"/>
          <w:szCs w:val="24"/>
          <w:lang w:val="it-IT"/>
        </w:rPr>
        <w:t xml:space="preserve"> </w:t>
      </w:r>
      <w:r w:rsidRPr="00A770F4">
        <w:rPr>
          <w:rFonts w:asciiTheme="minorHAnsi" w:hAnsiTheme="minorHAnsi" w:cstheme="minorHAnsi"/>
          <w:sz w:val="24"/>
          <w:szCs w:val="24"/>
          <w:lang w:val="it-IT"/>
        </w:rPr>
        <w:t>del</w:t>
      </w:r>
      <w:r w:rsidRPr="00A770F4">
        <w:rPr>
          <w:rFonts w:asciiTheme="minorHAnsi" w:hAnsiTheme="minorHAnsi" w:cstheme="minorHAnsi"/>
          <w:spacing w:val="-10"/>
          <w:sz w:val="24"/>
          <w:szCs w:val="24"/>
          <w:lang w:val="it-IT"/>
        </w:rPr>
        <w:t xml:space="preserve"> </w:t>
      </w:r>
      <w:r w:rsidRPr="00A770F4">
        <w:rPr>
          <w:rFonts w:asciiTheme="minorHAnsi" w:hAnsiTheme="minorHAnsi" w:cstheme="minorHAnsi"/>
          <w:sz w:val="24"/>
          <w:szCs w:val="24"/>
          <w:lang w:val="it-IT"/>
        </w:rPr>
        <w:t>privato</w:t>
      </w:r>
      <w:r w:rsidRPr="00A770F4">
        <w:rPr>
          <w:rFonts w:asciiTheme="minorHAnsi" w:hAnsiTheme="minorHAnsi" w:cstheme="minorHAnsi"/>
          <w:spacing w:val="-9"/>
          <w:sz w:val="24"/>
          <w:szCs w:val="24"/>
          <w:lang w:val="it-IT"/>
        </w:rPr>
        <w:t xml:space="preserve"> </w:t>
      </w:r>
      <w:r w:rsidRPr="00A770F4">
        <w:rPr>
          <w:rFonts w:asciiTheme="minorHAnsi" w:hAnsiTheme="minorHAnsi" w:cstheme="minorHAnsi"/>
          <w:sz w:val="24"/>
          <w:szCs w:val="24"/>
          <w:lang w:val="it-IT"/>
        </w:rPr>
        <w:t>sociale</w:t>
      </w:r>
      <w:r w:rsidRPr="00A770F4">
        <w:rPr>
          <w:rFonts w:asciiTheme="minorHAnsi" w:hAnsiTheme="minorHAnsi" w:cstheme="minorHAnsi"/>
          <w:spacing w:val="-10"/>
          <w:sz w:val="24"/>
          <w:szCs w:val="24"/>
          <w:lang w:val="it-IT"/>
        </w:rPr>
        <w:t xml:space="preserve"> </w:t>
      </w:r>
      <w:r w:rsidRPr="00A770F4">
        <w:rPr>
          <w:rFonts w:asciiTheme="minorHAnsi" w:hAnsiTheme="minorHAnsi" w:cstheme="minorHAnsi"/>
          <w:sz w:val="24"/>
          <w:szCs w:val="24"/>
          <w:lang w:val="it-IT"/>
        </w:rPr>
        <w:t>e</w:t>
      </w:r>
      <w:r w:rsidRPr="00A770F4">
        <w:rPr>
          <w:rFonts w:asciiTheme="minorHAnsi" w:hAnsiTheme="minorHAnsi" w:cstheme="minorHAnsi"/>
          <w:spacing w:val="-10"/>
          <w:sz w:val="24"/>
          <w:szCs w:val="24"/>
          <w:lang w:val="it-IT"/>
        </w:rPr>
        <w:t xml:space="preserve"> </w:t>
      </w:r>
      <w:r w:rsidRPr="00A770F4">
        <w:rPr>
          <w:rFonts w:asciiTheme="minorHAnsi" w:hAnsiTheme="minorHAnsi" w:cstheme="minorHAnsi"/>
          <w:sz w:val="24"/>
          <w:szCs w:val="24"/>
          <w:lang w:val="it-IT"/>
        </w:rPr>
        <w:t>del</w:t>
      </w:r>
      <w:r w:rsidRPr="00A770F4">
        <w:rPr>
          <w:rFonts w:asciiTheme="minorHAnsi" w:hAnsiTheme="minorHAnsi" w:cstheme="minorHAnsi"/>
          <w:spacing w:val="-9"/>
          <w:sz w:val="24"/>
          <w:szCs w:val="24"/>
          <w:lang w:val="it-IT"/>
        </w:rPr>
        <w:t xml:space="preserve"> </w:t>
      </w:r>
      <w:r w:rsidRPr="00A770F4">
        <w:rPr>
          <w:rFonts w:asciiTheme="minorHAnsi" w:hAnsiTheme="minorHAnsi" w:cstheme="minorHAnsi"/>
          <w:sz w:val="24"/>
          <w:szCs w:val="24"/>
          <w:lang w:val="it-IT"/>
        </w:rPr>
        <w:t>volontariato;</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favorire prassi operative di "educazione interculturale" attraverso il ricorso allo strumento della mediazione linguistico-culturale, con particolare attenzione alle dimensioni sociali e sanitarie, rispetto alle quali si rende necessario intervenire in termini di mediazione tra modelli culturali differenti ai fini di un'integrazione che favorisca sia l'acquisizione di consapevolezza dei cittadini immigrati e delle modalità di funzionamento del sistema in cui vivono sia la loro conseguente autonomia nell'accesso ai servizi;</w:t>
      </w:r>
    </w:p>
    <w:p w:rsidR="00922407" w:rsidRPr="00A770F4" w:rsidRDefault="00922407" w:rsidP="0006179D">
      <w:pPr>
        <w:pStyle w:val="Paragrafoelenco"/>
        <w:numPr>
          <w:ilvl w:val="0"/>
          <w:numId w:val="30"/>
        </w:numPr>
        <w:tabs>
          <w:tab w:val="clear" w:pos="1016"/>
          <w:tab w:val="num"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favorire il coinvolgimento dei cittadini immigrati attraverso il ricorso</w:t>
      </w:r>
      <w:r w:rsidRPr="00A770F4">
        <w:rPr>
          <w:rFonts w:asciiTheme="minorHAnsi" w:hAnsiTheme="minorHAnsi" w:cstheme="minorHAnsi"/>
          <w:spacing w:val="50"/>
          <w:sz w:val="24"/>
          <w:szCs w:val="24"/>
          <w:lang w:val="it-IT"/>
        </w:rPr>
        <w:t xml:space="preserve"> </w:t>
      </w:r>
      <w:r w:rsidRPr="00A770F4">
        <w:rPr>
          <w:rFonts w:asciiTheme="minorHAnsi" w:hAnsiTheme="minorHAnsi" w:cstheme="minorHAnsi"/>
          <w:sz w:val="24"/>
          <w:szCs w:val="24"/>
          <w:lang w:val="it-IT"/>
        </w:rPr>
        <w:t>a specifici strumenti di promozione della partecipazione</w:t>
      </w:r>
      <w:r w:rsidRPr="00A770F4">
        <w:rPr>
          <w:rFonts w:asciiTheme="minorHAnsi" w:hAnsiTheme="minorHAnsi" w:cstheme="minorHAnsi"/>
          <w:spacing w:val="-42"/>
          <w:sz w:val="24"/>
          <w:szCs w:val="24"/>
          <w:lang w:val="it-IT"/>
        </w:rPr>
        <w:t xml:space="preserve"> </w:t>
      </w:r>
      <w:r w:rsidRPr="00A770F4">
        <w:rPr>
          <w:rFonts w:asciiTheme="minorHAnsi" w:hAnsiTheme="minorHAnsi" w:cstheme="minorHAnsi"/>
          <w:sz w:val="24"/>
          <w:szCs w:val="24"/>
          <w:lang w:val="it-IT"/>
        </w:rPr>
        <w:t>sociale attiva.</w:t>
      </w:r>
    </w:p>
    <w:p w:rsidR="00922407" w:rsidRPr="00A770F4" w:rsidRDefault="00922407" w:rsidP="00075875">
      <w:pPr>
        <w:pStyle w:val="Titolo1"/>
        <w:spacing w:line="199" w:lineRule="auto"/>
        <w:ind w:left="0"/>
        <w:jc w:val="center"/>
        <w:rPr>
          <w:rFonts w:asciiTheme="minorHAnsi" w:hAnsiTheme="minorHAnsi" w:cstheme="minorHAnsi"/>
          <w:w w:val="105"/>
          <w:lang w:val="it-IT"/>
        </w:rPr>
      </w:pPr>
    </w:p>
    <w:p w:rsidR="00922407" w:rsidRPr="00A770F4" w:rsidRDefault="00922407" w:rsidP="00110043">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Articolo 6</w:t>
      </w:r>
    </w:p>
    <w:p w:rsidR="00922407" w:rsidRPr="00A770F4" w:rsidRDefault="00922407" w:rsidP="00110043">
      <w:pPr>
        <w:pStyle w:val="Titolo1"/>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 xml:space="preserve">Destinatari </w:t>
      </w:r>
    </w:p>
    <w:p w:rsidR="00922407" w:rsidRPr="00A770F4" w:rsidRDefault="00922407" w:rsidP="00110043">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Sono destinatari della </w:t>
      </w:r>
      <w:r w:rsidRPr="00A770F4">
        <w:rPr>
          <w:rFonts w:asciiTheme="minorHAnsi" w:hAnsiTheme="minorHAnsi" w:cstheme="minorHAnsi"/>
          <w:i/>
          <w:lang w:val="it-IT"/>
        </w:rPr>
        <w:t>Rete del welfare di accesso- Servizi per l’integrazione socio-sanitaria e culturale degli immigrati</w:t>
      </w:r>
      <w:r w:rsidRPr="00A770F4">
        <w:rPr>
          <w:rFonts w:asciiTheme="minorHAnsi" w:hAnsiTheme="minorHAnsi" w:cstheme="minorHAnsi"/>
          <w:color w:val="FF0000"/>
          <w:lang w:val="it-IT"/>
        </w:rPr>
        <w:t xml:space="preserve"> </w:t>
      </w:r>
      <w:r w:rsidRPr="00A770F4">
        <w:rPr>
          <w:rFonts w:asciiTheme="minorHAnsi" w:hAnsiTheme="minorHAnsi" w:cstheme="minorHAnsi"/>
          <w:lang w:val="it-IT"/>
        </w:rPr>
        <w:t>i cittadini stranieri immigrati e i loro nuclei familiari residenti sul territorio dell'Ambito Territoriale Sociale di Lecce.</w:t>
      </w:r>
    </w:p>
    <w:p w:rsidR="00922407" w:rsidRPr="00A770F4" w:rsidRDefault="00922407" w:rsidP="00075875">
      <w:pPr>
        <w:pStyle w:val="Titolo1"/>
        <w:spacing w:line="199" w:lineRule="auto"/>
        <w:ind w:left="0"/>
        <w:jc w:val="center"/>
        <w:rPr>
          <w:rFonts w:asciiTheme="minorHAnsi" w:hAnsiTheme="minorHAnsi" w:cstheme="minorHAnsi"/>
          <w:w w:val="105"/>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Articolo 7</w:t>
      </w:r>
    </w:p>
    <w:p w:rsidR="00922407" w:rsidRPr="00A770F4" w:rsidRDefault="00922407" w:rsidP="00075875">
      <w:pPr>
        <w:pStyle w:val="Titolo1"/>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Descrizione del servizio</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In attuazione di quanto disposto dalla normativa regionale, la </w:t>
      </w:r>
      <w:r w:rsidRPr="00A770F4">
        <w:rPr>
          <w:rFonts w:asciiTheme="minorHAnsi" w:hAnsiTheme="minorHAnsi" w:cstheme="minorHAnsi"/>
          <w:i/>
          <w:lang w:val="it-IT"/>
        </w:rPr>
        <w:t>Rete del welfare di accesso- Servizi per l’integrazione socio-sanitaria e culturale degli immigrati</w:t>
      </w:r>
      <w:r w:rsidRPr="00A770F4">
        <w:rPr>
          <w:rFonts w:asciiTheme="minorHAnsi" w:hAnsiTheme="minorHAnsi" w:cstheme="minorHAnsi"/>
          <w:lang w:val="it-IT"/>
        </w:rPr>
        <w:t xml:space="preserve"> svolge attività di informazione sui diritti, di formazione e affiancamento degli operatori sociali e sanitari per la promozione della cultura dell’integrazione organizzativa e professionale in favore degli immigrati, di primo </w:t>
      </w:r>
      <w:r w:rsidRPr="00A770F4">
        <w:rPr>
          <w:rFonts w:asciiTheme="minorHAnsi" w:hAnsiTheme="minorHAnsi" w:cstheme="minorHAnsi"/>
          <w:lang w:val="it-IT"/>
        </w:rPr>
        <w:lastRenderedPageBreak/>
        <w:t>orientamento e accompagnamento dei cittadini stranieri immigrati e dei loro nuclei nell’accesso alla rete dei servizi sociali, sanitari, dell’istruzione, di consulenza tecnica specialistica per supportare i servizi nella costruzione e nella gestione dei progetti personalizzati di intervento.</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I </w:t>
      </w:r>
      <w:r w:rsidRPr="00A770F4">
        <w:rPr>
          <w:rFonts w:asciiTheme="minorHAnsi" w:hAnsiTheme="minorHAnsi" w:cstheme="minorHAnsi"/>
          <w:i/>
          <w:lang w:val="it-IT"/>
        </w:rPr>
        <w:t>Servizi</w:t>
      </w:r>
      <w:r w:rsidRPr="00A770F4">
        <w:rPr>
          <w:rFonts w:asciiTheme="minorHAnsi" w:hAnsiTheme="minorHAnsi" w:cstheme="minorHAnsi"/>
          <w:lang w:val="it-IT"/>
        </w:rPr>
        <w:t xml:space="preserve"> operano in stretto raccordo con il servizio di Segretariato</w:t>
      </w:r>
      <w:r w:rsidRPr="00A770F4">
        <w:rPr>
          <w:rFonts w:asciiTheme="minorHAnsi" w:hAnsiTheme="minorHAnsi" w:cstheme="minorHAnsi"/>
          <w:spacing w:val="41"/>
          <w:lang w:val="it-IT"/>
        </w:rPr>
        <w:t xml:space="preserve"> </w:t>
      </w:r>
      <w:r w:rsidRPr="00A770F4">
        <w:rPr>
          <w:rFonts w:asciiTheme="minorHAnsi" w:hAnsiTheme="minorHAnsi" w:cstheme="minorHAnsi"/>
          <w:lang w:val="it-IT"/>
        </w:rPr>
        <w:t>Sociale dell’Ambito Territoriale Sociale di Lecce dislocato presso i singoli Comuni dell’Ambito medesimo e, per ciò che concerne l’integrazione socio-sanitaria, collaborano,</w:t>
      </w:r>
      <w:r w:rsidRPr="00A770F4">
        <w:rPr>
          <w:rFonts w:asciiTheme="minorHAnsi" w:hAnsiTheme="minorHAnsi" w:cstheme="minorHAnsi"/>
          <w:spacing w:val="-9"/>
          <w:lang w:val="it-IT"/>
        </w:rPr>
        <w:t xml:space="preserve"> </w:t>
      </w:r>
      <w:r w:rsidRPr="00A770F4">
        <w:rPr>
          <w:rFonts w:asciiTheme="minorHAnsi" w:hAnsiTheme="minorHAnsi" w:cstheme="minorHAnsi"/>
          <w:lang w:val="it-IT"/>
        </w:rPr>
        <w:t>in</w:t>
      </w:r>
      <w:r w:rsidRPr="00A770F4">
        <w:rPr>
          <w:rFonts w:asciiTheme="minorHAnsi" w:hAnsiTheme="minorHAnsi" w:cstheme="minorHAnsi"/>
          <w:spacing w:val="-8"/>
          <w:lang w:val="it-IT"/>
        </w:rPr>
        <w:t xml:space="preserve"> </w:t>
      </w:r>
      <w:r w:rsidRPr="00A770F4">
        <w:rPr>
          <w:rFonts w:asciiTheme="minorHAnsi" w:hAnsiTheme="minorHAnsi" w:cstheme="minorHAnsi"/>
          <w:lang w:val="it-IT"/>
        </w:rPr>
        <w:t>maniera</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sinergica,</w:t>
      </w:r>
      <w:r w:rsidRPr="00A770F4">
        <w:rPr>
          <w:rFonts w:asciiTheme="minorHAnsi" w:hAnsiTheme="minorHAnsi" w:cstheme="minorHAnsi"/>
          <w:spacing w:val="-9"/>
          <w:lang w:val="it-IT"/>
        </w:rPr>
        <w:t xml:space="preserve"> </w:t>
      </w:r>
      <w:r w:rsidRPr="00A770F4">
        <w:rPr>
          <w:rFonts w:asciiTheme="minorHAnsi" w:hAnsiTheme="minorHAnsi" w:cstheme="minorHAnsi"/>
          <w:lang w:val="it-IT"/>
        </w:rPr>
        <w:t>con</w:t>
      </w:r>
      <w:r w:rsidRPr="00A770F4">
        <w:rPr>
          <w:rFonts w:asciiTheme="minorHAnsi" w:hAnsiTheme="minorHAnsi" w:cstheme="minorHAnsi"/>
          <w:spacing w:val="-8"/>
          <w:lang w:val="it-IT"/>
        </w:rPr>
        <w:t xml:space="preserve"> </w:t>
      </w:r>
      <w:r w:rsidRPr="00A770F4">
        <w:rPr>
          <w:rFonts w:asciiTheme="minorHAnsi" w:hAnsiTheme="minorHAnsi" w:cstheme="minorHAnsi"/>
          <w:lang w:val="it-IT"/>
        </w:rPr>
        <w:t>la</w:t>
      </w:r>
      <w:r w:rsidRPr="00A770F4">
        <w:rPr>
          <w:rFonts w:asciiTheme="minorHAnsi" w:hAnsiTheme="minorHAnsi" w:cstheme="minorHAnsi"/>
          <w:spacing w:val="-9"/>
          <w:lang w:val="it-IT"/>
        </w:rPr>
        <w:t xml:space="preserve"> </w:t>
      </w:r>
      <w:r w:rsidRPr="00A770F4">
        <w:rPr>
          <w:rFonts w:asciiTheme="minorHAnsi" w:hAnsiTheme="minorHAnsi" w:cstheme="minorHAnsi"/>
          <w:lang w:val="it-IT"/>
        </w:rPr>
        <w:t>P.U.A.</w:t>
      </w:r>
      <w:r w:rsidRPr="00A770F4">
        <w:rPr>
          <w:rFonts w:asciiTheme="minorHAnsi" w:hAnsiTheme="minorHAnsi" w:cstheme="minorHAnsi"/>
          <w:spacing w:val="-5"/>
          <w:lang w:val="it-IT"/>
        </w:rPr>
        <w:t xml:space="preserve"> </w:t>
      </w:r>
      <w:r w:rsidRPr="00A770F4">
        <w:rPr>
          <w:rFonts w:asciiTheme="minorHAnsi" w:hAnsiTheme="minorHAnsi" w:cstheme="minorHAnsi"/>
          <w:lang w:val="it-IT"/>
        </w:rPr>
        <w:t>(Porta</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Unica</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di</w:t>
      </w:r>
      <w:r w:rsidRPr="00A770F4">
        <w:rPr>
          <w:rFonts w:asciiTheme="minorHAnsi" w:hAnsiTheme="minorHAnsi" w:cstheme="minorHAnsi"/>
          <w:spacing w:val="-9"/>
          <w:lang w:val="it-IT"/>
        </w:rPr>
        <w:t xml:space="preserve"> </w:t>
      </w:r>
      <w:r w:rsidRPr="00A770F4">
        <w:rPr>
          <w:rFonts w:asciiTheme="minorHAnsi" w:hAnsiTheme="minorHAnsi" w:cstheme="minorHAnsi"/>
          <w:lang w:val="it-IT"/>
        </w:rPr>
        <w:t>Accesso)</w:t>
      </w:r>
      <w:r w:rsidRPr="00A770F4">
        <w:rPr>
          <w:rFonts w:asciiTheme="minorHAnsi" w:hAnsiTheme="minorHAnsi" w:cstheme="minorHAnsi"/>
          <w:spacing w:val="-8"/>
          <w:lang w:val="it-IT"/>
        </w:rPr>
        <w:t xml:space="preserve"> </w:t>
      </w:r>
      <w:r w:rsidRPr="00A770F4">
        <w:rPr>
          <w:rFonts w:asciiTheme="minorHAnsi" w:hAnsiTheme="minorHAnsi" w:cstheme="minorHAnsi"/>
          <w:lang w:val="it-IT"/>
        </w:rPr>
        <w:t xml:space="preserve">dislocata, nella sua componente centrale, presso la sede del Distretto Socio Sanitario di Lecce, offrendo la possibilità di una organizzazione integrata unica della rete di welfare di accesso, purché per il funzionamento dei </w:t>
      </w:r>
      <w:r w:rsidRPr="00A770F4">
        <w:rPr>
          <w:rFonts w:asciiTheme="minorHAnsi" w:hAnsiTheme="minorHAnsi" w:cstheme="minorHAnsi"/>
          <w:i/>
          <w:lang w:val="it-IT"/>
        </w:rPr>
        <w:t>Servizi per l’integrazione socio-sanitaria-culturale degli immigrati</w:t>
      </w:r>
      <w:r w:rsidRPr="00A770F4">
        <w:rPr>
          <w:rFonts w:asciiTheme="minorHAnsi" w:hAnsiTheme="minorHAnsi" w:cstheme="minorHAnsi"/>
          <w:lang w:val="it-IT"/>
        </w:rPr>
        <w:t xml:space="preserve"> sia assicurata la presenza di personale qualificato nei servizi di mediazione linguistica e interculturale, adeguato a rispettare le specificità culturali,</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etniche</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e</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religiose</w:t>
      </w:r>
      <w:r w:rsidRPr="00A770F4">
        <w:rPr>
          <w:rFonts w:asciiTheme="minorHAnsi" w:hAnsiTheme="minorHAnsi" w:cstheme="minorHAnsi"/>
          <w:spacing w:val="-9"/>
          <w:lang w:val="it-IT"/>
        </w:rPr>
        <w:t xml:space="preserve"> </w:t>
      </w:r>
      <w:r w:rsidRPr="00A770F4">
        <w:rPr>
          <w:rFonts w:asciiTheme="minorHAnsi" w:hAnsiTheme="minorHAnsi" w:cstheme="minorHAnsi"/>
          <w:lang w:val="it-IT"/>
        </w:rPr>
        <w:t>delle</w:t>
      </w:r>
      <w:r w:rsidRPr="00A770F4">
        <w:rPr>
          <w:rFonts w:asciiTheme="minorHAnsi" w:hAnsiTheme="minorHAnsi" w:cstheme="minorHAnsi"/>
          <w:spacing w:val="-7"/>
          <w:lang w:val="it-IT"/>
        </w:rPr>
        <w:t xml:space="preserve"> </w:t>
      </w:r>
      <w:r w:rsidRPr="00A770F4">
        <w:rPr>
          <w:rFonts w:asciiTheme="minorHAnsi" w:hAnsiTheme="minorHAnsi" w:cstheme="minorHAnsi"/>
          <w:lang w:val="it-IT"/>
        </w:rPr>
        <w:t>popolazione-target.</w:t>
      </w:r>
    </w:p>
    <w:p w:rsidR="00922407" w:rsidRPr="00A770F4" w:rsidRDefault="00922407" w:rsidP="00075875">
      <w:pPr>
        <w:pStyle w:val="Titolo1"/>
        <w:ind w:left="0"/>
        <w:jc w:val="center"/>
        <w:rPr>
          <w:rFonts w:asciiTheme="minorHAnsi" w:hAnsiTheme="minorHAnsi" w:cstheme="minorHAnsi"/>
          <w:w w:val="105"/>
          <w:lang w:val="it-IT"/>
        </w:rPr>
      </w:pPr>
      <w:bookmarkStart w:id="3" w:name="Articolo_6"/>
      <w:bookmarkStart w:id="4" w:name="Destinatari_del_servizio"/>
      <w:bookmarkEnd w:id="3"/>
      <w:bookmarkEnd w:id="4"/>
    </w:p>
    <w:p w:rsidR="00922407" w:rsidRPr="00A770F4" w:rsidRDefault="00922407" w:rsidP="00075875">
      <w:pPr>
        <w:pStyle w:val="Titolo1"/>
        <w:ind w:left="0"/>
        <w:jc w:val="center"/>
        <w:rPr>
          <w:rFonts w:asciiTheme="minorHAnsi" w:hAnsiTheme="minorHAnsi" w:cstheme="minorHAnsi"/>
          <w:lang w:val="it-IT"/>
        </w:rPr>
      </w:pPr>
      <w:r w:rsidRPr="00A770F4">
        <w:rPr>
          <w:rFonts w:asciiTheme="minorHAnsi" w:hAnsiTheme="minorHAnsi" w:cstheme="minorHAnsi"/>
          <w:w w:val="105"/>
          <w:lang w:val="it-IT"/>
        </w:rPr>
        <w:t>Articolo 8</w:t>
      </w:r>
    </w:p>
    <w:p w:rsidR="00922407" w:rsidRPr="00A770F4" w:rsidRDefault="00922407" w:rsidP="00075875">
      <w:pPr>
        <w:jc w:val="center"/>
        <w:rPr>
          <w:rFonts w:asciiTheme="minorHAnsi" w:hAnsiTheme="minorHAnsi" w:cstheme="minorHAnsi"/>
          <w:b/>
          <w:sz w:val="24"/>
          <w:szCs w:val="24"/>
          <w:lang w:val="it-IT"/>
        </w:rPr>
      </w:pPr>
      <w:r w:rsidRPr="00A770F4">
        <w:rPr>
          <w:rFonts w:asciiTheme="minorHAnsi" w:hAnsiTheme="minorHAnsi" w:cstheme="minorHAnsi"/>
          <w:b/>
          <w:bCs/>
          <w:sz w:val="24"/>
          <w:szCs w:val="24"/>
          <w:lang w:val="it-IT"/>
        </w:rPr>
        <w:t>Tipologia delle prestazioni e contenuto minimo dell'offerta</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La</w:t>
      </w:r>
      <w:r w:rsidRPr="00A770F4">
        <w:rPr>
          <w:rFonts w:asciiTheme="minorHAnsi" w:hAnsiTheme="minorHAnsi" w:cstheme="minorHAnsi"/>
          <w:i/>
          <w:lang w:val="it-IT"/>
        </w:rPr>
        <w:t xml:space="preserve"> Rete del welfare di accesso- Servizi per l’integrazione socio-sanitaria e culturale degli immigrati</w:t>
      </w:r>
      <w:r w:rsidRPr="00A770F4">
        <w:rPr>
          <w:rFonts w:asciiTheme="minorHAnsi" w:hAnsiTheme="minorHAnsi" w:cstheme="minorHAnsi"/>
          <w:color w:val="FF0000"/>
          <w:lang w:val="it-IT"/>
        </w:rPr>
        <w:t xml:space="preserve"> </w:t>
      </w:r>
      <w:r w:rsidR="00924E8C" w:rsidRPr="00A770F4">
        <w:rPr>
          <w:rFonts w:asciiTheme="minorHAnsi" w:hAnsiTheme="minorHAnsi" w:cstheme="minorHAnsi"/>
          <w:lang w:val="it-IT"/>
        </w:rPr>
        <w:t xml:space="preserve">garantisce </w:t>
      </w:r>
      <w:r w:rsidRPr="00A770F4">
        <w:rPr>
          <w:rFonts w:asciiTheme="minorHAnsi" w:hAnsiTheme="minorHAnsi" w:cstheme="minorHAnsi"/>
          <w:lang w:val="it-IT"/>
        </w:rPr>
        <w:t xml:space="preserve">le seguenti </w:t>
      </w:r>
      <w:r w:rsidR="00924E8C" w:rsidRPr="00A770F4">
        <w:rPr>
          <w:rFonts w:asciiTheme="minorHAnsi" w:hAnsiTheme="minorHAnsi" w:cstheme="minorHAnsi"/>
          <w:lang w:val="it-IT"/>
        </w:rPr>
        <w:t>prestazioni minime</w:t>
      </w:r>
      <w:r w:rsidRPr="00A770F4">
        <w:rPr>
          <w:rFonts w:asciiTheme="minorHAnsi" w:hAnsiTheme="minorHAnsi" w:cstheme="minorHAnsi"/>
          <w:lang w:val="it-IT"/>
        </w:rPr>
        <w:t>:</w:t>
      </w:r>
    </w:p>
    <w:p w:rsidR="00922407" w:rsidRPr="00A770F4" w:rsidRDefault="00922407" w:rsidP="00075875">
      <w:pPr>
        <w:pStyle w:val="Paragrafoelenco"/>
        <w:numPr>
          <w:ilvl w:val="0"/>
          <w:numId w:val="27"/>
        </w:numPr>
        <w:tabs>
          <w:tab w:val="left" w:pos="426"/>
        </w:tabs>
        <w:spacing w:line="230" w:lineRule="auto"/>
        <w:ind w:left="426" w:hanging="426"/>
        <w:rPr>
          <w:rFonts w:asciiTheme="minorHAnsi" w:hAnsiTheme="minorHAnsi" w:cstheme="minorHAnsi"/>
          <w:sz w:val="24"/>
          <w:szCs w:val="24"/>
        </w:rPr>
      </w:pPr>
      <w:r w:rsidRPr="00A770F4">
        <w:rPr>
          <w:rFonts w:asciiTheme="minorHAnsi" w:hAnsiTheme="minorHAnsi" w:cstheme="minorHAnsi"/>
          <w:sz w:val="24"/>
          <w:szCs w:val="24"/>
        </w:rPr>
        <w:t>accoglienza, ascolto, orientamento;</w:t>
      </w:r>
    </w:p>
    <w:p w:rsidR="00922407" w:rsidRPr="00A770F4" w:rsidRDefault="00922407" w:rsidP="00075875">
      <w:pPr>
        <w:pStyle w:val="Paragrafoelenco"/>
        <w:numPr>
          <w:ilvl w:val="0"/>
          <w:numId w:val="27"/>
        </w:numPr>
        <w:tabs>
          <w:tab w:val="left" w:pos="426"/>
        </w:tabs>
        <w:spacing w:line="230" w:lineRule="auto"/>
        <w:ind w:left="426" w:hanging="426"/>
        <w:rPr>
          <w:rFonts w:asciiTheme="minorHAnsi" w:hAnsiTheme="minorHAnsi" w:cstheme="minorHAnsi"/>
          <w:b/>
          <w:sz w:val="24"/>
          <w:szCs w:val="24"/>
        </w:rPr>
      </w:pPr>
      <w:r w:rsidRPr="00A770F4">
        <w:rPr>
          <w:rFonts w:asciiTheme="minorHAnsi" w:hAnsiTheme="minorHAnsi" w:cstheme="minorHAnsi"/>
          <w:sz w:val="24"/>
          <w:szCs w:val="24"/>
        </w:rPr>
        <w:t>informazione sui</w:t>
      </w:r>
      <w:r w:rsidRPr="00A770F4">
        <w:rPr>
          <w:rFonts w:asciiTheme="minorHAnsi" w:hAnsiTheme="minorHAnsi" w:cstheme="minorHAnsi"/>
          <w:spacing w:val="-19"/>
          <w:sz w:val="24"/>
          <w:szCs w:val="24"/>
        </w:rPr>
        <w:t xml:space="preserve"> </w:t>
      </w:r>
      <w:r w:rsidRPr="00A770F4">
        <w:rPr>
          <w:rFonts w:asciiTheme="minorHAnsi" w:hAnsiTheme="minorHAnsi" w:cstheme="minorHAnsi"/>
          <w:sz w:val="24"/>
          <w:szCs w:val="24"/>
        </w:rPr>
        <w:t>diritti;</w:t>
      </w:r>
    </w:p>
    <w:p w:rsidR="00922407" w:rsidRPr="00A770F4" w:rsidRDefault="00922407" w:rsidP="00075875">
      <w:pPr>
        <w:pStyle w:val="Paragrafoelenco"/>
        <w:numPr>
          <w:ilvl w:val="0"/>
          <w:numId w:val="27"/>
        </w:numPr>
        <w:tabs>
          <w:tab w:val="left" w:pos="426"/>
        </w:tabs>
        <w:spacing w:line="230" w:lineRule="auto"/>
        <w:ind w:left="426" w:hanging="426"/>
        <w:rPr>
          <w:rFonts w:asciiTheme="minorHAnsi" w:hAnsiTheme="minorHAnsi" w:cstheme="minorHAnsi"/>
          <w:b/>
          <w:sz w:val="24"/>
          <w:szCs w:val="24"/>
          <w:lang w:val="it-IT"/>
        </w:rPr>
      </w:pPr>
      <w:r w:rsidRPr="00A770F4">
        <w:rPr>
          <w:rFonts w:asciiTheme="minorHAnsi" w:hAnsiTheme="minorHAnsi" w:cstheme="minorHAnsi"/>
          <w:sz w:val="24"/>
          <w:szCs w:val="24"/>
          <w:lang w:val="it-IT"/>
        </w:rPr>
        <w:t xml:space="preserve">informazione e orientamento sulla rete dei servizi sociali, sanitari, dell’istruzione e sulle modalità di accesso alle prestazioni rispondenti alle specifiche esigenze personali e </w:t>
      </w:r>
      <w:r w:rsidRPr="00A770F4">
        <w:rPr>
          <w:rFonts w:asciiTheme="minorHAnsi" w:hAnsiTheme="minorHAnsi" w:cstheme="minorHAnsi"/>
          <w:spacing w:val="-35"/>
          <w:sz w:val="24"/>
          <w:szCs w:val="24"/>
          <w:lang w:val="it-IT"/>
        </w:rPr>
        <w:t xml:space="preserve"> </w:t>
      </w:r>
      <w:r w:rsidRPr="00A770F4">
        <w:rPr>
          <w:rFonts w:asciiTheme="minorHAnsi" w:hAnsiTheme="minorHAnsi" w:cstheme="minorHAnsi"/>
          <w:sz w:val="24"/>
          <w:szCs w:val="24"/>
          <w:lang w:val="it-IT"/>
        </w:rPr>
        <w:t>familiari;</w:t>
      </w:r>
    </w:p>
    <w:p w:rsidR="00922407" w:rsidRPr="00A770F4" w:rsidRDefault="00922407" w:rsidP="00075875">
      <w:pPr>
        <w:pStyle w:val="Paragrafoelenco"/>
        <w:numPr>
          <w:ilvl w:val="0"/>
          <w:numId w:val="27"/>
        </w:numPr>
        <w:tabs>
          <w:tab w:val="left"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supporto e consulenza in ordine alle procedure relative alle seguenti aree di intervento:</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lang w:val="it-IT"/>
        </w:rPr>
      </w:pPr>
      <w:r w:rsidRPr="00A770F4">
        <w:rPr>
          <w:rFonts w:asciiTheme="minorHAnsi" w:hAnsiTheme="minorHAnsi" w:cstheme="minorHAnsi"/>
          <w:sz w:val="24"/>
          <w:szCs w:val="24"/>
          <w:lang w:val="it-IT"/>
        </w:rPr>
        <w:t>modalità di ingresso sul territorio nazionale;</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rPr>
      </w:pPr>
      <w:r w:rsidRPr="00A770F4">
        <w:rPr>
          <w:rFonts w:asciiTheme="minorHAnsi" w:hAnsiTheme="minorHAnsi" w:cstheme="minorHAnsi"/>
          <w:sz w:val="24"/>
          <w:szCs w:val="24"/>
        </w:rPr>
        <w:t>modalità di</w:t>
      </w:r>
      <w:r w:rsidRPr="00A770F4">
        <w:rPr>
          <w:rFonts w:asciiTheme="minorHAnsi" w:hAnsiTheme="minorHAnsi" w:cstheme="minorHAnsi"/>
          <w:spacing w:val="-18"/>
          <w:sz w:val="24"/>
          <w:szCs w:val="24"/>
        </w:rPr>
        <w:t xml:space="preserve"> </w:t>
      </w:r>
      <w:r w:rsidRPr="00A770F4">
        <w:rPr>
          <w:rFonts w:asciiTheme="minorHAnsi" w:hAnsiTheme="minorHAnsi" w:cstheme="minorHAnsi"/>
          <w:sz w:val="24"/>
          <w:szCs w:val="24"/>
        </w:rPr>
        <w:t>soggiorno;</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pratiche anagrafiche, di residenza, di stato </w:t>
      </w:r>
      <w:r w:rsidRPr="00A770F4">
        <w:rPr>
          <w:rFonts w:asciiTheme="minorHAnsi" w:hAnsiTheme="minorHAnsi" w:cstheme="minorHAnsi"/>
          <w:spacing w:val="-52"/>
          <w:sz w:val="24"/>
          <w:szCs w:val="24"/>
          <w:lang w:val="it-IT"/>
        </w:rPr>
        <w:t xml:space="preserve"> </w:t>
      </w:r>
      <w:r w:rsidRPr="00A770F4">
        <w:rPr>
          <w:rFonts w:asciiTheme="minorHAnsi" w:hAnsiTheme="minorHAnsi" w:cstheme="minorHAnsi"/>
          <w:sz w:val="24"/>
          <w:szCs w:val="24"/>
          <w:lang w:val="it-IT"/>
        </w:rPr>
        <w:t>civile;</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rPr>
      </w:pPr>
      <w:r w:rsidRPr="00A770F4">
        <w:rPr>
          <w:rFonts w:asciiTheme="minorHAnsi" w:hAnsiTheme="minorHAnsi" w:cstheme="minorHAnsi"/>
          <w:sz w:val="24"/>
          <w:szCs w:val="24"/>
        </w:rPr>
        <w:t>regolarizzazione;</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lang w:val="it-IT"/>
        </w:rPr>
      </w:pPr>
      <w:r w:rsidRPr="00A770F4">
        <w:rPr>
          <w:rFonts w:asciiTheme="minorHAnsi" w:hAnsiTheme="minorHAnsi" w:cstheme="minorHAnsi"/>
          <w:sz w:val="24"/>
          <w:szCs w:val="24"/>
          <w:lang w:val="it-IT"/>
        </w:rPr>
        <w:t>visto/ permesso di soggiorno/permesso di soggiorno CE per soggiornati di lungo periodo;</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rPr>
      </w:pPr>
      <w:r w:rsidRPr="00A770F4">
        <w:rPr>
          <w:rFonts w:asciiTheme="minorHAnsi" w:hAnsiTheme="minorHAnsi" w:cstheme="minorHAnsi"/>
          <w:sz w:val="24"/>
          <w:szCs w:val="24"/>
        </w:rPr>
        <w:t>ricongiungimento</w:t>
      </w:r>
      <w:r w:rsidRPr="00A770F4">
        <w:rPr>
          <w:rFonts w:asciiTheme="minorHAnsi" w:hAnsiTheme="minorHAnsi" w:cstheme="minorHAnsi"/>
          <w:spacing w:val="-11"/>
          <w:sz w:val="24"/>
          <w:szCs w:val="24"/>
        </w:rPr>
        <w:t xml:space="preserve"> </w:t>
      </w:r>
      <w:r w:rsidRPr="00A770F4">
        <w:rPr>
          <w:rFonts w:asciiTheme="minorHAnsi" w:hAnsiTheme="minorHAnsi" w:cstheme="minorHAnsi"/>
          <w:sz w:val="24"/>
          <w:szCs w:val="24"/>
        </w:rPr>
        <w:t>familiare;</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rPr>
      </w:pPr>
      <w:r w:rsidRPr="00A770F4">
        <w:rPr>
          <w:rFonts w:asciiTheme="minorHAnsi" w:hAnsiTheme="minorHAnsi" w:cstheme="minorHAnsi"/>
          <w:sz w:val="24"/>
          <w:szCs w:val="24"/>
        </w:rPr>
        <w:t>compilazione</w:t>
      </w:r>
      <w:r w:rsidRPr="00A770F4">
        <w:rPr>
          <w:rFonts w:asciiTheme="minorHAnsi" w:hAnsiTheme="minorHAnsi" w:cstheme="minorHAnsi"/>
          <w:spacing w:val="-10"/>
          <w:sz w:val="24"/>
          <w:szCs w:val="24"/>
        </w:rPr>
        <w:t xml:space="preserve"> </w:t>
      </w:r>
      <w:r w:rsidRPr="00A770F4">
        <w:rPr>
          <w:rFonts w:asciiTheme="minorHAnsi" w:hAnsiTheme="minorHAnsi" w:cstheme="minorHAnsi"/>
          <w:sz w:val="24"/>
          <w:szCs w:val="24"/>
        </w:rPr>
        <w:t>modulistica;</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lang w:val="it-IT"/>
        </w:rPr>
      </w:pPr>
      <w:r w:rsidRPr="00A770F4">
        <w:rPr>
          <w:rFonts w:asciiTheme="minorHAnsi" w:hAnsiTheme="minorHAnsi" w:cstheme="minorHAnsi"/>
          <w:sz w:val="24"/>
          <w:szCs w:val="24"/>
          <w:lang w:val="it-IT"/>
        </w:rPr>
        <w:t>ricerca e avvio al</w:t>
      </w:r>
      <w:r w:rsidRPr="00A770F4">
        <w:rPr>
          <w:rFonts w:asciiTheme="minorHAnsi" w:hAnsiTheme="minorHAnsi" w:cstheme="minorHAnsi"/>
          <w:spacing w:val="-18"/>
          <w:sz w:val="24"/>
          <w:szCs w:val="24"/>
          <w:lang w:val="it-IT"/>
        </w:rPr>
        <w:t xml:space="preserve"> </w:t>
      </w:r>
      <w:r w:rsidRPr="00A770F4">
        <w:rPr>
          <w:rFonts w:asciiTheme="minorHAnsi" w:hAnsiTheme="minorHAnsi" w:cstheme="minorHAnsi"/>
          <w:sz w:val="24"/>
          <w:szCs w:val="24"/>
          <w:lang w:val="it-IT"/>
        </w:rPr>
        <w:t>lavoro;</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sz w:val="24"/>
          <w:szCs w:val="24"/>
        </w:rPr>
      </w:pPr>
      <w:r w:rsidRPr="00A770F4">
        <w:rPr>
          <w:rFonts w:asciiTheme="minorHAnsi" w:hAnsiTheme="minorHAnsi" w:cstheme="minorHAnsi"/>
          <w:sz w:val="24"/>
          <w:szCs w:val="24"/>
        </w:rPr>
        <w:t xml:space="preserve">pratiche e diritti </w:t>
      </w:r>
      <w:r w:rsidRPr="00A770F4">
        <w:rPr>
          <w:rFonts w:asciiTheme="minorHAnsi" w:hAnsiTheme="minorHAnsi" w:cstheme="minorHAnsi"/>
          <w:spacing w:val="-27"/>
          <w:sz w:val="24"/>
          <w:szCs w:val="24"/>
        </w:rPr>
        <w:t xml:space="preserve"> </w:t>
      </w:r>
      <w:r w:rsidRPr="00A770F4">
        <w:rPr>
          <w:rFonts w:asciiTheme="minorHAnsi" w:hAnsiTheme="minorHAnsi" w:cstheme="minorHAnsi"/>
          <w:sz w:val="24"/>
          <w:szCs w:val="24"/>
        </w:rPr>
        <w:t>sanitari;</w:t>
      </w:r>
    </w:p>
    <w:p w:rsidR="00922407" w:rsidRPr="00A770F4" w:rsidRDefault="00922407" w:rsidP="00075875">
      <w:pPr>
        <w:pStyle w:val="Paragrafoelenco"/>
        <w:numPr>
          <w:ilvl w:val="1"/>
          <w:numId w:val="28"/>
        </w:numPr>
        <w:tabs>
          <w:tab w:val="left" w:pos="851"/>
        </w:tabs>
        <w:spacing w:line="230" w:lineRule="auto"/>
        <w:ind w:left="851" w:hanging="425"/>
        <w:rPr>
          <w:rFonts w:asciiTheme="minorHAnsi" w:hAnsiTheme="minorHAnsi" w:cstheme="minorHAnsi"/>
          <w:b/>
          <w:sz w:val="24"/>
          <w:szCs w:val="24"/>
          <w:lang w:val="it-IT"/>
        </w:rPr>
      </w:pPr>
      <w:r w:rsidRPr="00A770F4">
        <w:rPr>
          <w:rFonts w:asciiTheme="minorHAnsi" w:hAnsiTheme="minorHAnsi" w:cstheme="minorHAnsi"/>
          <w:sz w:val="24"/>
          <w:szCs w:val="24"/>
          <w:lang w:val="it-IT"/>
        </w:rPr>
        <w:t xml:space="preserve">ogni altra prestazione di supporto e consulenza rilevante ai fini della piena integrazione socio-sanitaria- culturale del cittadino straniero immigrato;  </w:t>
      </w:r>
    </w:p>
    <w:p w:rsidR="00922407" w:rsidRPr="00A770F4" w:rsidRDefault="00922407" w:rsidP="00AD2E75">
      <w:pPr>
        <w:pStyle w:val="Paragrafoelenco"/>
        <w:numPr>
          <w:ilvl w:val="0"/>
          <w:numId w:val="29"/>
        </w:numPr>
        <w:tabs>
          <w:tab w:val="left"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mediazione linguistica e culturale;</w:t>
      </w:r>
    </w:p>
    <w:p w:rsidR="00922407" w:rsidRPr="00A770F4" w:rsidRDefault="00922407" w:rsidP="00AD2E75">
      <w:pPr>
        <w:pStyle w:val="Paragrafoelenco"/>
        <w:numPr>
          <w:ilvl w:val="0"/>
          <w:numId w:val="29"/>
        </w:numPr>
        <w:tabs>
          <w:tab w:val="left"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consulenza legale;</w:t>
      </w:r>
    </w:p>
    <w:p w:rsidR="00922407" w:rsidRPr="00A770F4" w:rsidRDefault="00922407" w:rsidP="00AD2E75">
      <w:pPr>
        <w:pStyle w:val="Paragrafoelenco"/>
        <w:numPr>
          <w:ilvl w:val="0"/>
          <w:numId w:val="29"/>
        </w:numPr>
        <w:tabs>
          <w:tab w:val="left"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consulenza fiscale; </w:t>
      </w:r>
    </w:p>
    <w:p w:rsidR="00922407" w:rsidRPr="00A770F4" w:rsidRDefault="00922407" w:rsidP="00AD2E75">
      <w:pPr>
        <w:pStyle w:val="Paragrafoelenco"/>
        <w:numPr>
          <w:ilvl w:val="0"/>
          <w:numId w:val="29"/>
        </w:numPr>
        <w:tabs>
          <w:tab w:val="left"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iniziative e interventi di promozione della cultura dell’integrazione e dell'accoglienza;</w:t>
      </w:r>
    </w:p>
    <w:p w:rsidR="00922407" w:rsidRPr="00A770F4" w:rsidRDefault="00922407" w:rsidP="00AD2E75">
      <w:pPr>
        <w:pStyle w:val="Paragrafoelenco"/>
        <w:numPr>
          <w:ilvl w:val="0"/>
          <w:numId w:val="29"/>
        </w:numPr>
        <w:tabs>
          <w:tab w:val="left" w:pos="426"/>
        </w:tabs>
        <w:spacing w:line="230" w:lineRule="auto"/>
        <w:ind w:left="426" w:hanging="426"/>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consulenza tecnica specialistica all'Ambito Territoriale Sociale e ai Comuni afferenti, nel rispetto di modalità rispondenti al modello organizzativo programmato e confacenti alla mission dei </w:t>
      </w:r>
      <w:r w:rsidRPr="00A770F4">
        <w:rPr>
          <w:rFonts w:asciiTheme="minorHAnsi" w:hAnsiTheme="minorHAnsi" w:cstheme="minorHAnsi"/>
          <w:i/>
          <w:sz w:val="24"/>
          <w:szCs w:val="24"/>
          <w:lang w:val="it-IT"/>
        </w:rPr>
        <w:t>Servizi</w:t>
      </w:r>
      <w:r w:rsidRPr="00A770F4">
        <w:rPr>
          <w:rFonts w:asciiTheme="minorHAnsi" w:hAnsiTheme="minorHAnsi" w:cstheme="minorHAnsi"/>
          <w:sz w:val="24"/>
          <w:szCs w:val="24"/>
          <w:lang w:val="it-IT"/>
        </w:rPr>
        <w:t xml:space="preserve"> (Rete di welfare di accesso);</w:t>
      </w:r>
    </w:p>
    <w:p w:rsidR="00922407" w:rsidRPr="00A770F4" w:rsidRDefault="00922407" w:rsidP="00110043">
      <w:pPr>
        <w:pStyle w:val="Paragrafoelenco"/>
        <w:numPr>
          <w:ilvl w:val="0"/>
          <w:numId w:val="29"/>
        </w:numPr>
        <w:tabs>
          <w:tab w:val="left" w:pos="440"/>
          <w:tab w:val="left" w:pos="1326"/>
        </w:tabs>
        <w:spacing w:line="230" w:lineRule="auto"/>
        <w:ind w:left="440" w:hanging="440"/>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rilevazione dei dati e della informazioni su presenze e accessi, per l’analisi corretta, la lettura e il monitoraggio del fenomeno migratorio al fine di acquisire elementi di conoscenza utili ad una programmazione </w:t>
      </w:r>
      <w:r w:rsidRPr="00A770F4">
        <w:rPr>
          <w:rFonts w:asciiTheme="minorHAnsi" w:hAnsiTheme="minorHAnsi" w:cstheme="minorHAnsi"/>
          <w:spacing w:val="-48"/>
          <w:sz w:val="24"/>
          <w:szCs w:val="24"/>
          <w:lang w:val="it-IT"/>
        </w:rPr>
        <w:t xml:space="preserve"> </w:t>
      </w:r>
      <w:r w:rsidRPr="00A770F4">
        <w:rPr>
          <w:rFonts w:asciiTheme="minorHAnsi" w:hAnsiTheme="minorHAnsi" w:cstheme="minorHAnsi"/>
          <w:sz w:val="24"/>
          <w:szCs w:val="24"/>
          <w:lang w:val="it-IT"/>
        </w:rPr>
        <w:t>mirata;</w:t>
      </w:r>
    </w:p>
    <w:p w:rsidR="00922407" w:rsidRPr="00A770F4" w:rsidRDefault="00922407" w:rsidP="00110043">
      <w:pPr>
        <w:pStyle w:val="Paragrafoelenco"/>
        <w:numPr>
          <w:ilvl w:val="0"/>
          <w:numId w:val="29"/>
        </w:numPr>
        <w:tabs>
          <w:tab w:val="left" w:pos="440"/>
          <w:tab w:val="left" w:pos="1326"/>
        </w:tabs>
        <w:spacing w:line="230" w:lineRule="auto"/>
        <w:ind w:left="440" w:hanging="440"/>
        <w:rPr>
          <w:rFonts w:asciiTheme="minorHAnsi" w:hAnsiTheme="minorHAnsi" w:cstheme="minorHAnsi"/>
          <w:sz w:val="24"/>
          <w:szCs w:val="24"/>
          <w:lang w:val="it-IT"/>
        </w:rPr>
      </w:pPr>
      <w:r w:rsidRPr="00A770F4">
        <w:rPr>
          <w:rFonts w:asciiTheme="minorHAnsi" w:hAnsiTheme="minorHAnsi" w:cstheme="minorHAnsi"/>
          <w:sz w:val="24"/>
          <w:szCs w:val="24"/>
          <w:lang w:val="it-IT"/>
        </w:rPr>
        <w:lastRenderedPageBreak/>
        <w:t>ogni altra azione ritenuta utile e funzionale al pieno perseguimento degli obiettivi de</w:t>
      </w:r>
      <w:r w:rsidR="00082E67" w:rsidRPr="00A770F4">
        <w:rPr>
          <w:rFonts w:asciiTheme="minorHAnsi" w:hAnsiTheme="minorHAnsi" w:cstheme="minorHAnsi"/>
          <w:sz w:val="24"/>
          <w:szCs w:val="24"/>
          <w:lang w:val="it-IT"/>
        </w:rPr>
        <w:t>i</w:t>
      </w:r>
      <w:r w:rsidRPr="00A770F4">
        <w:rPr>
          <w:rFonts w:asciiTheme="minorHAnsi" w:hAnsiTheme="minorHAnsi" w:cstheme="minorHAnsi"/>
          <w:sz w:val="24"/>
          <w:szCs w:val="24"/>
          <w:lang w:val="it-IT"/>
        </w:rPr>
        <w:t xml:space="preserve"> </w:t>
      </w:r>
      <w:r w:rsidR="00082E67" w:rsidRPr="00A770F4">
        <w:rPr>
          <w:rFonts w:asciiTheme="minorHAnsi" w:hAnsiTheme="minorHAnsi" w:cstheme="minorHAnsi"/>
          <w:i/>
          <w:sz w:val="24"/>
          <w:szCs w:val="24"/>
          <w:lang w:val="it-IT"/>
        </w:rPr>
        <w:t>S</w:t>
      </w:r>
      <w:r w:rsidRPr="00A770F4">
        <w:rPr>
          <w:rFonts w:asciiTheme="minorHAnsi" w:hAnsiTheme="minorHAnsi" w:cstheme="minorHAnsi"/>
          <w:i/>
          <w:sz w:val="24"/>
          <w:szCs w:val="24"/>
          <w:lang w:val="it-IT"/>
        </w:rPr>
        <w:t>ervizi</w:t>
      </w:r>
      <w:r w:rsidR="00082E67" w:rsidRPr="00A770F4">
        <w:rPr>
          <w:rFonts w:asciiTheme="minorHAnsi" w:hAnsiTheme="minorHAnsi" w:cstheme="minorHAnsi"/>
          <w:sz w:val="24"/>
          <w:szCs w:val="24"/>
          <w:lang w:val="it-IT"/>
        </w:rPr>
        <w:t xml:space="preserve">, </w:t>
      </w:r>
      <w:r w:rsidRPr="00A770F4">
        <w:rPr>
          <w:rFonts w:asciiTheme="minorHAnsi" w:hAnsiTheme="minorHAnsi" w:cstheme="minorHAnsi"/>
          <w:sz w:val="24"/>
          <w:szCs w:val="24"/>
          <w:lang w:val="it-IT"/>
        </w:rPr>
        <w:t>così come previsti dal dettato normativo regionale e dall’art. 5 del presente Capitolato speciale d’Appalto.</w:t>
      </w:r>
    </w:p>
    <w:p w:rsidR="00922407" w:rsidRPr="00A770F4" w:rsidRDefault="00082E67" w:rsidP="009C09BB">
      <w:pPr>
        <w:pStyle w:val="Titolo1"/>
        <w:spacing w:line="230" w:lineRule="auto"/>
        <w:ind w:left="0"/>
        <w:jc w:val="both"/>
        <w:rPr>
          <w:rFonts w:asciiTheme="minorHAnsi" w:hAnsiTheme="minorHAnsi" w:cstheme="minorHAnsi"/>
          <w:b w:val="0"/>
          <w:bCs w:val="0"/>
          <w:lang w:val="it-IT"/>
        </w:rPr>
      </w:pPr>
      <w:r w:rsidRPr="00A770F4">
        <w:rPr>
          <w:rFonts w:asciiTheme="minorHAnsi" w:hAnsiTheme="minorHAnsi" w:cstheme="minorHAnsi"/>
          <w:b w:val="0"/>
          <w:bCs w:val="0"/>
          <w:lang w:val="it-IT"/>
        </w:rPr>
        <w:t>L'A</w:t>
      </w:r>
      <w:r w:rsidR="00922407" w:rsidRPr="00A770F4">
        <w:rPr>
          <w:rFonts w:asciiTheme="minorHAnsi" w:hAnsiTheme="minorHAnsi" w:cstheme="minorHAnsi"/>
          <w:b w:val="0"/>
          <w:bCs w:val="0"/>
          <w:lang w:val="it-IT"/>
        </w:rPr>
        <w:t>ggiudicatario garantisce un'équipe stabile chiamata ad operare presso Palazzo Turrisi Palumbo - Via Marco Basseo – Lecce e a svolgere le proprie funzioni secondo tempi che coprano l'intera settimana,</w:t>
      </w:r>
      <w:r w:rsidR="00922407" w:rsidRPr="00A770F4">
        <w:rPr>
          <w:rFonts w:asciiTheme="minorHAnsi" w:hAnsiTheme="minorHAnsi" w:cstheme="minorHAnsi"/>
          <w:b w:val="0"/>
          <w:w w:val="105"/>
          <w:lang w:val="it-IT"/>
        </w:rPr>
        <w:t xml:space="preserve"> </w:t>
      </w:r>
      <w:r w:rsidR="00922407" w:rsidRPr="00A770F4">
        <w:rPr>
          <w:rFonts w:asciiTheme="minorHAnsi" w:hAnsiTheme="minorHAnsi" w:cstheme="minorHAnsi"/>
          <w:b w:val="0"/>
          <w:bCs w:val="0"/>
          <w:lang w:val="it-IT"/>
        </w:rPr>
        <w:t xml:space="preserve">calendarizzata per la migliore funzionalità dei </w:t>
      </w:r>
      <w:r w:rsidR="00922407" w:rsidRPr="00A770F4">
        <w:rPr>
          <w:rFonts w:asciiTheme="minorHAnsi" w:hAnsiTheme="minorHAnsi" w:cstheme="minorHAnsi"/>
          <w:b w:val="0"/>
          <w:bCs w:val="0"/>
          <w:i/>
          <w:lang w:val="it-IT"/>
        </w:rPr>
        <w:t>Servizi</w:t>
      </w:r>
      <w:r w:rsidR="00922407" w:rsidRPr="00A770F4">
        <w:rPr>
          <w:rFonts w:asciiTheme="minorHAnsi" w:hAnsiTheme="minorHAnsi" w:cstheme="minorHAnsi"/>
          <w:b w:val="0"/>
          <w:bCs w:val="0"/>
          <w:lang w:val="it-IT"/>
        </w:rPr>
        <w:t xml:space="preserve"> dal Lunedì al Venerdì per almeno quattro ore in fascia antimeridiana e nei pomeriggi di martedì e giovedì per almeno n. 2 ore; prevede e garantisce, inoltre, in ragione delle specificità e delle esigenze emergenti, prestazioni di mediazione linguistico-culturale programmate presso gli Uffici di Servizio Sociale e/o gli Sportelli di Segretariato Sociale dei singoli Comuni.</w:t>
      </w:r>
    </w:p>
    <w:p w:rsidR="00922407" w:rsidRPr="00A770F4" w:rsidRDefault="00922407" w:rsidP="00075875">
      <w:pPr>
        <w:pStyle w:val="Titolo1"/>
        <w:spacing w:line="199" w:lineRule="auto"/>
        <w:ind w:left="0"/>
        <w:jc w:val="center"/>
        <w:rPr>
          <w:rFonts w:asciiTheme="minorHAnsi" w:hAnsiTheme="minorHAnsi" w:cstheme="minorHAnsi"/>
          <w:w w:val="105"/>
          <w:lang w:val="it-IT"/>
        </w:rPr>
      </w:pPr>
    </w:p>
    <w:p w:rsidR="00922407" w:rsidRPr="00A770F4" w:rsidRDefault="00922407" w:rsidP="00075875">
      <w:pPr>
        <w:spacing w:line="199" w:lineRule="auto"/>
        <w:jc w:val="center"/>
        <w:rPr>
          <w:rFonts w:asciiTheme="minorHAnsi" w:hAnsiTheme="minorHAnsi" w:cstheme="minorHAnsi"/>
          <w:b/>
          <w:w w:val="105"/>
          <w:sz w:val="24"/>
          <w:szCs w:val="24"/>
          <w:lang w:val="it-IT"/>
        </w:rPr>
      </w:pPr>
      <w:r w:rsidRPr="00A770F4">
        <w:rPr>
          <w:rFonts w:asciiTheme="minorHAnsi" w:hAnsiTheme="minorHAnsi" w:cstheme="minorHAnsi"/>
          <w:b/>
          <w:w w:val="105"/>
          <w:sz w:val="24"/>
          <w:szCs w:val="24"/>
          <w:lang w:val="it-IT"/>
        </w:rPr>
        <w:t>Articolo 9</w:t>
      </w:r>
    </w:p>
    <w:p w:rsidR="00922407" w:rsidRPr="00A770F4" w:rsidRDefault="00922407" w:rsidP="00075875">
      <w:pPr>
        <w:spacing w:line="199" w:lineRule="auto"/>
        <w:jc w:val="center"/>
        <w:rPr>
          <w:rFonts w:asciiTheme="minorHAnsi" w:hAnsiTheme="minorHAnsi" w:cstheme="minorHAnsi"/>
          <w:b/>
          <w:w w:val="105"/>
          <w:sz w:val="24"/>
          <w:szCs w:val="24"/>
          <w:lang w:val="it-IT"/>
        </w:rPr>
      </w:pPr>
      <w:r w:rsidRPr="00A770F4">
        <w:rPr>
          <w:rFonts w:asciiTheme="minorHAnsi" w:hAnsiTheme="minorHAnsi" w:cstheme="minorHAnsi"/>
          <w:b/>
          <w:w w:val="105"/>
          <w:sz w:val="24"/>
          <w:szCs w:val="24"/>
          <w:lang w:val="it-IT"/>
        </w:rPr>
        <w:t xml:space="preserve">Servizi complementari </w:t>
      </w:r>
    </w:p>
    <w:p w:rsidR="00922407" w:rsidRPr="00A770F4" w:rsidRDefault="0092240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A complemento di quanto già indicato in ordine alle caratteristiche </w:t>
      </w:r>
      <w:r w:rsidR="00082E67" w:rsidRPr="00A770F4">
        <w:rPr>
          <w:rFonts w:asciiTheme="minorHAnsi" w:hAnsiTheme="minorHAnsi" w:cstheme="minorHAnsi"/>
          <w:sz w:val="24"/>
          <w:szCs w:val="24"/>
          <w:lang w:val="it-IT"/>
        </w:rPr>
        <w:t xml:space="preserve">complessive </w:t>
      </w:r>
      <w:r w:rsidRPr="00A770F4">
        <w:rPr>
          <w:rFonts w:asciiTheme="minorHAnsi" w:hAnsiTheme="minorHAnsi" w:cstheme="minorHAnsi"/>
          <w:sz w:val="24"/>
          <w:szCs w:val="24"/>
          <w:lang w:val="it-IT"/>
        </w:rPr>
        <w:t xml:space="preserve">dei </w:t>
      </w:r>
      <w:r w:rsidRPr="00A770F4">
        <w:rPr>
          <w:rFonts w:asciiTheme="minorHAnsi" w:hAnsiTheme="minorHAnsi" w:cstheme="minorHAnsi"/>
          <w:i/>
          <w:sz w:val="24"/>
          <w:szCs w:val="24"/>
          <w:lang w:val="it-IT"/>
        </w:rPr>
        <w:t>Servizi</w:t>
      </w:r>
      <w:r w:rsidRPr="00A770F4">
        <w:rPr>
          <w:rFonts w:asciiTheme="minorHAnsi" w:hAnsiTheme="minorHAnsi" w:cstheme="minorHAnsi"/>
          <w:sz w:val="24"/>
          <w:szCs w:val="24"/>
          <w:lang w:val="it-IT"/>
        </w:rPr>
        <w:t>, si riportano le indicazioni generali riguardanti i servizi complementari che, in sede di offerta, devono presentare le caratteristiche minime sotto indicate:</w:t>
      </w:r>
    </w:p>
    <w:p w:rsidR="00922407" w:rsidRPr="00A770F4" w:rsidRDefault="00922407" w:rsidP="0027557E">
      <w:pPr>
        <w:adjustRightInd w:val="0"/>
        <w:jc w:val="both"/>
        <w:rPr>
          <w:rFonts w:asciiTheme="minorHAnsi" w:hAnsiTheme="minorHAnsi" w:cstheme="minorHAnsi"/>
          <w:b/>
          <w:sz w:val="24"/>
          <w:szCs w:val="24"/>
          <w:lang w:val="it-IT"/>
        </w:rPr>
      </w:pPr>
      <w:r w:rsidRPr="00A770F4">
        <w:rPr>
          <w:rFonts w:asciiTheme="minorHAnsi" w:hAnsiTheme="minorHAnsi" w:cstheme="minorHAnsi"/>
          <w:b/>
          <w:sz w:val="24"/>
          <w:szCs w:val="24"/>
          <w:lang w:val="it-IT"/>
        </w:rPr>
        <w:t>a) Manutenzione ordinaria e pulizia degli ambienti</w:t>
      </w:r>
    </w:p>
    <w:p w:rsidR="00922407" w:rsidRPr="00A770F4" w:rsidRDefault="0092240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w:t>
      </w:r>
      <w:r w:rsidR="00082E67" w:rsidRPr="00A770F4">
        <w:rPr>
          <w:rFonts w:asciiTheme="minorHAnsi" w:hAnsiTheme="minorHAnsi" w:cstheme="minorHAnsi"/>
          <w:sz w:val="24"/>
          <w:szCs w:val="24"/>
          <w:lang w:val="it-IT"/>
        </w:rPr>
        <w:t>Operatore economico</w:t>
      </w:r>
      <w:r w:rsidRPr="00A770F4">
        <w:rPr>
          <w:rFonts w:asciiTheme="minorHAnsi" w:hAnsiTheme="minorHAnsi" w:cstheme="minorHAnsi"/>
          <w:sz w:val="24"/>
          <w:szCs w:val="24"/>
          <w:lang w:val="it-IT"/>
        </w:rPr>
        <w:t xml:space="preserve"> è tenuto ad assicurare il normale mantenimento in efficienza della struttura, delle pertinenze e degli impianti destinati al servizio, provvedendo alla manutenzione ordinaria e alla pulizia degli ambienti. </w:t>
      </w:r>
    </w:p>
    <w:p w:rsidR="00922407" w:rsidRPr="00A770F4" w:rsidRDefault="0092240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La manutenzione ordinaria comprende tutti i normali interventi non accrescitivi che si rendono necessari per il mantenimento in efficienza della struttura e degli impianti, comprese le piccole riparazioni, che devono avvenire tempestivamente e</w:t>
      </w:r>
      <w:r w:rsidR="00082E67" w:rsidRPr="00A770F4">
        <w:rPr>
          <w:rFonts w:asciiTheme="minorHAnsi" w:hAnsiTheme="minorHAnsi" w:cstheme="minorHAnsi"/>
          <w:sz w:val="24"/>
          <w:szCs w:val="24"/>
          <w:lang w:val="it-IT"/>
        </w:rPr>
        <w:t>,</w:t>
      </w:r>
      <w:r w:rsidRPr="00A770F4">
        <w:rPr>
          <w:rFonts w:asciiTheme="minorHAnsi" w:hAnsiTheme="minorHAnsi" w:cstheme="minorHAnsi"/>
          <w:sz w:val="24"/>
          <w:szCs w:val="24"/>
          <w:lang w:val="it-IT"/>
        </w:rPr>
        <w:t xml:space="preserve"> comunque</w:t>
      </w:r>
      <w:r w:rsidR="00082E67" w:rsidRPr="00A770F4">
        <w:rPr>
          <w:rFonts w:asciiTheme="minorHAnsi" w:hAnsiTheme="minorHAnsi" w:cstheme="minorHAnsi"/>
          <w:sz w:val="24"/>
          <w:szCs w:val="24"/>
          <w:lang w:val="it-IT"/>
        </w:rPr>
        <w:t>,</w:t>
      </w:r>
      <w:r w:rsidRPr="00A770F4">
        <w:rPr>
          <w:rFonts w:asciiTheme="minorHAnsi" w:hAnsiTheme="minorHAnsi" w:cstheme="minorHAnsi"/>
          <w:sz w:val="24"/>
          <w:szCs w:val="24"/>
          <w:lang w:val="it-IT"/>
        </w:rPr>
        <w:t xml:space="preserve"> entro sette giorni dalla rilevazione del guasto. In caso di inerzia da cui derivi un danno o un pregiudizio per l'utenza</w:t>
      </w:r>
      <w:r w:rsidR="00082E67" w:rsidRPr="00A770F4">
        <w:rPr>
          <w:rFonts w:asciiTheme="minorHAnsi" w:hAnsiTheme="minorHAnsi" w:cstheme="minorHAnsi"/>
          <w:sz w:val="24"/>
          <w:szCs w:val="24"/>
          <w:lang w:val="it-IT"/>
        </w:rPr>
        <w:t>,</w:t>
      </w:r>
      <w:r w:rsidRPr="00A770F4">
        <w:rPr>
          <w:rFonts w:asciiTheme="minorHAnsi" w:hAnsiTheme="minorHAnsi" w:cstheme="minorHAnsi"/>
          <w:sz w:val="24"/>
          <w:szCs w:val="24"/>
          <w:lang w:val="it-IT"/>
        </w:rPr>
        <w:t xml:space="preserve"> l’Ambito Territoriale Sociale di Lecce e il Comune di Lecce, quale nudo proprietario della struttura, si riservano la facoltà di provvedere direttamente ovvero tramite altro soggetto </w:t>
      </w:r>
      <w:r w:rsidR="00082E67" w:rsidRPr="00A770F4">
        <w:rPr>
          <w:rFonts w:asciiTheme="minorHAnsi" w:hAnsiTheme="minorHAnsi" w:cstheme="minorHAnsi"/>
          <w:sz w:val="24"/>
          <w:szCs w:val="24"/>
          <w:lang w:val="it-IT"/>
        </w:rPr>
        <w:t>incaricato a quanto omesso dal S</w:t>
      </w:r>
      <w:r w:rsidRPr="00A770F4">
        <w:rPr>
          <w:rFonts w:asciiTheme="minorHAnsi" w:hAnsiTheme="minorHAnsi" w:cstheme="minorHAnsi"/>
          <w:sz w:val="24"/>
          <w:szCs w:val="24"/>
          <w:lang w:val="it-IT"/>
        </w:rPr>
        <w:t xml:space="preserve">oggetto </w:t>
      </w:r>
      <w:r w:rsidR="00E02B12" w:rsidRPr="00A770F4">
        <w:rPr>
          <w:rFonts w:asciiTheme="minorHAnsi" w:hAnsiTheme="minorHAnsi" w:cstheme="minorHAnsi"/>
          <w:sz w:val="24"/>
          <w:szCs w:val="24"/>
          <w:lang w:val="it-IT"/>
        </w:rPr>
        <w:t>affidatario</w:t>
      </w:r>
      <w:r w:rsidRPr="00A770F4">
        <w:rPr>
          <w:rFonts w:asciiTheme="minorHAnsi" w:hAnsiTheme="minorHAnsi" w:cstheme="minorHAnsi"/>
          <w:sz w:val="24"/>
          <w:szCs w:val="24"/>
          <w:lang w:val="it-IT"/>
        </w:rPr>
        <w:t>, al quale saranno addebitati i relativi costi nonché i danni derivati all’Amministrazione.</w:t>
      </w:r>
    </w:p>
    <w:p w:rsidR="00082E67" w:rsidRPr="00A770F4" w:rsidRDefault="00082E67" w:rsidP="00082E67">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Con riferimento agli oneri di manutenzione ordinaria derivanti dall’utilizzo e dalla gestione dell’immobile, degli impianti e delle aree verdi pertinenziali rilevate in planimetria, l’Operatore affidatario è tenuto, a titolo meramente esemplificativo e non esaustivo, all’esecuzione delle seguenti prestazioni: </w:t>
      </w:r>
    </w:p>
    <w:p w:rsidR="00922407" w:rsidRPr="00A770F4" w:rsidRDefault="00922407" w:rsidP="0027557E">
      <w:pPr>
        <w:widowControl/>
        <w:numPr>
          <w:ilvl w:val="0"/>
          <w:numId w:val="33"/>
        </w:numPr>
        <w:tabs>
          <w:tab w:val="clear" w:pos="1440"/>
          <w:tab w:val="num" w:pos="426"/>
        </w:tabs>
        <w:adjustRightInd w:val="0"/>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per impianti termici – sanitari e relativi alla sicurezza (caldaia, estintori ecc.): adempimenti di legge tramite i controlli periodici e programmati previsti, secondo le modalità e la tempistica indicate dalla normativa vigente;</w:t>
      </w:r>
    </w:p>
    <w:p w:rsidR="00922407" w:rsidRPr="00A770F4" w:rsidRDefault="00922407" w:rsidP="0027557E">
      <w:pPr>
        <w:widowControl/>
        <w:numPr>
          <w:ilvl w:val="0"/>
          <w:numId w:val="33"/>
        </w:numPr>
        <w:tabs>
          <w:tab w:val="clear" w:pos="1440"/>
          <w:tab w:val="num" w:pos="426"/>
        </w:tabs>
        <w:adjustRightInd w:val="0"/>
        <w:ind w:left="426" w:hanging="426"/>
        <w:jc w:val="both"/>
        <w:rPr>
          <w:rFonts w:asciiTheme="minorHAnsi" w:hAnsiTheme="minorHAnsi" w:cstheme="minorHAnsi"/>
          <w:sz w:val="24"/>
          <w:szCs w:val="24"/>
        </w:rPr>
      </w:pPr>
      <w:r w:rsidRPr="00A770F4">
        <w:rPr>
          <w:rFonts w:asciiTheme="minorHAnsi" w:hAnsiTheme="minorHAnsi" w:cstheme="minorHAnsi"/>
          <w:sz w:val="24"/>
          <w:szCs w:val="24"/>
        </w:rPr>
        <w:t>opere di imbiancatura;</w:t>
      </w:r>
    </w:p>
    <w:p w:rsidR="00922407" w:rsidRPr="00A770F4" w:rsidRDefault="00922407" w:rsidP="0027557E">
      <w:pPr>
        <w:widowControl/>
        <w:numPr>
          <w:ilvl w:val="0"/>
          <w:numId w:val="33"/>
        </w:numPr>
        <w:tabs>
          <w:tab w:val="clear" w:pos="1440"/>
          <w:tab w:val="num" w:pos="426"/>
        </w:tabs>
        <w:adjustRightInd w:val="0"/>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aggiornamento dei titoli abilitativi all’uso della struttura e degli impianti tecnici (certificati di prevenzione incendi, ecc.);</w:t>
      </w:r>
    </w:p>
    <w:p w:rsidR="00922407" w:rsidRPr="00A770F4" w:rsidRDefault="00922407" w:rsidP="0027557E">
      <w:pPr>
        <w:pStyle w:val="Puntoelenco"/>
        <w:numPr>
          <w:ilvl w:val="0"/>
          <w:numId w:val="33"/>
        </w:numPr>
        <w:tabs>
          <w:tab w:val="clear" w:pos="1440"/>
          <w:tab w:val="num" w:pos="426"/>
        </w:tabs>
        <w:suppressAutoHyphens/>
        <w:ind w:left="426"/>
        <w:jc w:val="both"/>
        <w:rPr>
          <w:rFonts w:asciiTheme="minorHAnsi" w:eastAsia="Arial Unicode MS" w:hAnsiTheme="minorHAnsi" w:cstheme="minorHAnsi"/>
          <w:b/>
          <w:szCs w:val="24"/>
        </w:rPr>
      </w:pPr>
      <w:r w:rsidRPr="00A770F4">
        <w:rPr>
          <w:rFonts w:asciiTheme="minorHAnsi" w:hAnsiTheme="minorHAnsi" w:cstheme="minorHAnsi"/>
          <w:szCs w:val="24"/>
        </w:rPr>
        <w:t>acquisizione di autorizz</w:t>
      </w:r>
      <w:r w:rsidR="00082E67" w:rsidRPr="00A770F4">
        <w:rPr>
          <w:rFonts w:asciiTheme="minorHAnsi" w:hAnsiTheme="minorHAnsi" w:cstheme="minorHAnsi"/>
          <w:szCs w:val="24"/>
        </w:rPr>
        <w:t>azioni, licenze, concessioni, et</w:t>
      </w:r>
      <w:r w:rsidRPr="00A770F4">
        <w:rPr>
          <w:rFonts w:asciiTheme="minorHAnsi" w:hAnsiTheme="minorHAnsi" w:cstheme="minorHAnsi"/>
          <w:szCs w:val="24"/>
        </w:rPr>
        <w:t>c.</w:t>
      </w:r>
      <w:r w:rsidR="00082E67" w:rsidRPr="00A770F4">
        <w:rPr>
          <w:rFonts w:asciiTheme="minorHAnsi" w:hAnsiTheme="minorHAnsi" w:cstheme="minorHAnsi"/>
          <w:szCs w:val="24"/>
        </w:rPr>
        <w:t xml:space="preserve"> ove richiesto per legge. </w:t>
      </w:r>
    </w:p>
    <w:p w:rsidR="00922407" w:rsidRPr="00A770F4" w:rsidRDefault="00082E6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Inoltre, il S</w:t>
      </w:r>
      <w:r w:rsidR="00922407" w:rsidRPr="00A770F4">
        <w:rPr>
          <w:rFonts w:asciiTheme="minorHAnsi" w:hAnsiTheme="minorHAnsi" w:cstheme="minorHAnsi"/>
          <w:sz w:val="24"/>
          <w:szCs w:val="24"/>
          <w:lang w:val="it-IT"/>
        </w:rPr>
        <w:t xml:space="preserve">oggetto </w:t>
      </w:r>
      <w:r w:rsidRPr="00A770F4">
        <w:rPr>
          <w:rFonts w:asciiTheme="minorHAnsi" w:hAnsiTheme="minorHAnsi" w:cstheme="minorHAnsi"/>
          <w:sz w:val="24"/>
          <w:szCs w:val="24"/>
          <w:lang w:val="it-IT"/>
        </w:rPr>
        <w:t xml:space="preserve">affidatario </w:t>
      </w:r>
      <w:r w:rsidR="00922407" w:rsidRPr="00A770F4">
        <w:rPr>
          <w:rFonts w:asciiTheme="minorHAnsi" w:hAnsiTheme="minorHAnsi" w:cstheme="minorHAnsi"/>
          <w:sz w:val="24"/>
          <w:szCs w:val="24"/>
          <w:lang w:val="it-IT"/>
        </w:rPr>
        <w:t>provvede alla pulizia di tutti gli ambienti della struttura. In particolare, gli interventi devono riguardare tutti i locali nonché le aree esterne e devono essere eseguiti garantendo pulizie ordinarie di carattere giornaliero e continuativo nonché periodicamente</w:t>
      </w:r>
      <w:r w:rsidRPr="00A770F4">
        <w:rPr>
          <w:rFonts w:asciiTheme="minorHAnsi" w:hAnsiTheme="minorHAnsi" w:cstheme="minorHAnsi"/>
          <w:sz w:val="24"/>
          <w:szCs w:val="24"/>
          <w:lang w:val="it-IT"/>
        </w:rPr>
        <w:t>,</w:t>
      </w:r>
      <w:r w:rsidR="00922407" w:rsidRPr="00A770F4">
        <w:rPr>
          <w:rFonts w:asciiTheme="minorHAnsi" w:hAnsiTheme="minorHAnsi" w:cstheme="minorHAnsi"/>
          <w:sz w:val="24"/>
          <w:szCs w:val="24"/>
          <w:lang w:val="it-IT"/>
        </w:rPr>
        <w:t xml:space="preserve"> pulizie di natura straordinaria.</w:t>
      </w:r>
    </w:p>
    <w:p w:rsidR="00922407" w:rsidRPr="00A770F4" w:rsidRDefault="00082E6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lastRenderedPageBreak/>
        <w:t>L’A</w:t>
      </w:r>
      <w:r w:rsidR="00922407" w:rsidRPr="00A770F4">
        <w:rPr>
          <w:rFonts w:asciiTheme="minorHAnsi" w:hAnsiTheme="minorHAnsi" w:cstheme="minorHAnsi"/>
          <w:sz w:val="24"/>
          <w:szCs w:val="24"/>
          <w:lang w:val="it-IT"/>
        </w:rPr>
        <w:t>ffidatario deve utilizzare solo macchine e attrezzature conformi alle prescrizioni antinfortunistiche vigenti in Italia o nell'Unione Europea e prodotti chimici rispondenti alle normative vigenti in Italia; lo stesso è responsabile degli eventuali danni a persone e cose arrecati nello svolgimento del lavoro, nonché di eventuali danni causati da cattiva o assente manutenzione delle attrezzature e dei macchinari utilizzati.</w:t>
      </w:r>
    </w:p>
    <w:p w:rsidR="00922407" w:rsidRPr="00A770F4" w:rsidRDefault="0092240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Ogni eventuale e successiva proposta di variazione degli standard indicati nell'offerta tecnica deve essere preventivamente autorizzata dall’Ambito Territoriale Sociale.</w:t>
      </w:r>
    </w:p>
    <w:p w:rsidR="00922407" w:rsidRPr="00A770F4" w:rsidRDefault="00922407" w:rsidP="00075875">
      <w:pPr>
        <w:spacing w:line="199" w:lineRule="auto"/>
        <w:jc w:val="center"/>
        <w:rPr>
          <w:rFonts w:asciiTheme="minorHAnsi" w:hAnsiTheme="minorHAnsi" w:cstheme="minorHAnsi"/>
          <w:b/>
          <w:w w:val="105"/>
          <w:sz w:val="24"/>
          <w:szCs w:val="24"/>
          <w:lang w:val="it-IT"/>
        </w:rPr>
      </w:pPr>
    </w:p>
    <w:p w:rsidR="00922407" w:rsidRPr="00A770F4" w:rsidRDefault="00922407" w:rsidP="00075875">
      <w:pPr>
        <w:spacing w:line="199" w:lineRule="auto"/>
        <w:jc w:val="center"/>
        <w:rPr>
          <w:rFonts w:asciiTheme="minorHAnsi" w:hAnsiTheme="minorHAnsi" w:cstheme="minorHAnsi"/>
          <w:b/>
          <w:w w:val="105"/>
          <w:sz w:val="24"/>
          <w:szCs w:val="24"/>
          <w:lang w:val="it-IT"/>
        </w:rPr>
      </w:pPr>
      <w:r w:rsidRPr="00A770F4">
        <w:rPr>
          <w:rFonts w:asciiTheme="minorHAnsi" w:hAnsiTheme="minorHAnsi" w:cstheme="minorHAnsi"/>
          <w:b/>
          <w:w w:val="105"/>
          <w:sz w:val="24"/>
          <w:szCs w:val="24"/>
          <w:lang w:val="it-IT"/>
        </w:rPr>
        <w:t>Articolo 10</w:t>
      </w:r>
    </w:p>
    <w:p w:rsidR="00922407" w:rsidRPr="00A770F4" w:rsidRDefault="00922407" w:rsidP="00075875">
      <w:pPr>
        <w:spacing w:line="199" w:lineRule="auto"/>
        <w:jc w:val="center"/>
        <w:rPr>
          <w:rFonts w:asciiTheme="minorHAnsi" w:hAnsiTheme="minorHAnsi" w:cstheme="minorHAnsi"/>
          <w:b/>
          <w:w w:val="105"/>
          <w:sz w:val="24"/>
          <w:szCs w:val="24"/>
          <w:lang w:val="it-IT"/>
        </w:rPr>
      </w:pPr>
      <w:r w:rsidRPr="00A770F4">
        <w:rPr>
          <w:rFonts w:asciiTheme="minorHAnsi" w:hAnsiTheme="minorHAnsi" w:cstheme="minorHAnsi"/>
          <w:b/>
          <w:w w:val="105"/>
          <w:sz w:val="24"/>
          <w:szCs w:val="24"/>
          <w:lang w:val="it-IT"/>
        </w:rPr>
        <w:t>Ulteriori adempimenti</w:t>
      </w:r>
    </w:p>
    <w:p w:rsidR="00922407" w:rsidRPr="00A770F4" w:rsidRDefault="00922407" w:rsidP="0027557E">
      <w:pPr>
        <w:adjustRightInd w:val="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Al fine di promuovere e favorire il pieno funzionamento dei </w:t>
      </w:r>
      <w:r w:rsidRPr="00A770F4">
        <w:rPr>
          <w:rFonts w:asciiTheme="minorHAnsi" w:hAnsiTheme="minorHAnsi" w:cstheme="minorHAnsi"/>
          <w:i/>
          <w:sz w:val="24"/>
          <w:szCs w:val="24"/>
          <w:lang w:val="it-IT"/>
        </w:rPr>
        <w:t>Servizi</w:t>
      </w:r>
      <w:r w:rsidR="00082E67" w:rsidRPr="00A770F4">
        <w:rPr>
          <w:rFonts w:asciiTheme="minorHAnsi" w:hAnsiTheme="minorHAnsi" w:cstheme="minorHAnsi"/>
          <w:sz w:val="24"/>
          <w:szCs w:val="24"/>
          <w:lang w:val="it-IT"/>
        </w:rPr>
        <w:t>, il S</w:t>
      </w:r>
      <w:r w:rsidRPr="00A770F4">
        <w:rPr>
          <w:rFonts w:asciiTheme="minorHAnsi" w:hAnsiTheme="minorHAnsi" w:cstheme="minorHAnsi"/>
          <w:sz w:val="24"/>
          <w:szCs w:val="24"/>
          <w:lang w:val="it-IT"/>
        </w:rPr>
        <w:t xml:space="preserve">oggetto </w:t>
      </w:r>
      <w:r w:rsidR="00082E67" w:rsidRPr="00A770F4">
        <w:rPr>
          <w:rFonts w:asciiTheme="minorHAnsi" w:hAnsiTheme="minorHAnsi" w:cstheme="minorHAnsi"/>
          <w:sz w:val="24"/>
          <w:szCs w:val="24"/>
          <w:lang w:val="it-IT"/>
        </w:rPr>
        <w:t>affidatario</w:t>
      </w:r>
      <w:r w:rsidRPr="00A770F4">
        <w:rPr>
          <w:rFonts w:asciiTheme="minorHAnsi" w:hAnsiTheme="minorHAnsi" w:cstheme="minorHAnsi"/>
          <w:sz w:val="24"/>
          <w:szCs w:val="24"/>
          <w:lang w:val="it-IT"/>
        </w:rPr>
        <w:t xml:space="preserve"> provvede ai seguenti ulteriori adempimenti:</w:t>
      </w:r>
    </w:p>
    <w:p w:rsidR="00922407" w:rsidRPr="00A770F4" w:rsidRDefault="00922407" w:rsidP="0027557E">
      <w:pPr>
        <w:adjustRightInd w:val="0"/>
        <w:jc w:val="both"/>
        <w:rPr>
          <w:rFonts w:asciiTheme="minorHAnsi" w:hAnsiTheme="minorHAnsi" w:cstheme="minorHAnsi"/>
          <w:sz w:val="24"/>
          <w:szCs w:val="24"/>
          <w:lang w:val="it-IT"/>
        </w:rPr>
      </w:pPr>
    </w:p>
    <w:p w:rsidR="00922407" w:rsidRPr="00A770F4" w:rsidRDefault="00922407" w:rsidP="0027557E">
      <w:pPr>
        <w:widowControl/>
        <w:numPr>
          <w:ilvl w:val="0"/>
          <w:numId w:val="34"/>
        </w:numPr>
        <w:adjustRightInd w:val="0"/>
        <w:ind w:left="426" w:hanging="426"/>
        <w:jc w:val="both"/>
        <w:rPr>
          <w:rFonts w:asciiTheme="minorHAnsi" w:hAnsiTheme="minorHAnsi" w:cstheme="minorHAnsi"/>
          <w:b/>
          <w:sz w:val="24"/>
          <w:szCs w:val="24"/>
          <w:lang w:val="it-IT"/>
        </w:rPr>
      </w:pPr>
      <w:r w:rsidRPr="00A770F4">
        <w:rPr>
          <w:rFonts w:asciiTheme="minorHAnsi" w:hAnsiTheme="minorHAnsi" w:cstheme="minorHAnsi"/>
          <w:b/>
          <w:sz w:val="24"/>
          <w:szCs w:val="24"/>
          <w:lang w:val="it-IT"/>
        </w:rPr>
        <w:t>Acquisizione e mantenimento dell’autorizzazione al funzionamento e/o dell’accreditamento ai sensi della legge regionale n.19/2006 e del regolamento attuativo</w:t>
      </w:r>
    </w:p>
    <w:p w:rsidR="00922407" w:rsidRPr="00A770F4" w:rsidRDefault="00922407" w:rsidP="0027557E">
      <w:pPr>
        <w:ind w:left="426" w:hanging="426"/>
        <w:rPr>
          <w:rFonts w:asciiTheme="minorHAnsi" w:hAnsiTheme="minorHAnsi" w:cstheme="minorHAnsi"/>
          <w:b/>
          <w:bCs/>
          <w:sz w:val="24"/>
          <w:szCs w:val="24"/>
          <w:lang w:val="it-IT"/>
        </w:rPr>
      </w:pPr>
    </w:p>
    <w:p w:rsidR="00922407" w:rsidRPr="00A770F4" w:rsidRDefault="00922407" w:rsidP="0027557E">
      <w:pPr>
        <w:ind w:left="426" w:hanging="426"/>
        <w:rPr>
          <w:rFonts w:asciiTheme="minorHAnsi" w:hAnsiTheme="minorHAnsi" w:cstheme="minorHAnsi"/>
          <w:b/>
          <w:bCs/>
          <w:sz w:val="24"/>
          <w:szCs w:val="24"/>
          <w:lang w:val="it-IT"/>
        </w:rPr>
      </w:pPr>
      <w:r w:rsidRPr="00A770F4">
        <w:rPr>
          <w:rFonts w:asciiTheme="minorHAnsi" w:hAnsiTheme="minorHAnsi" w:cstheme="minorHAnsi"/>
          <w:b/>
          <w:bCs/>
          <w:sz w:val="24"/>
          <w:szCs w:val="24"/>
          <w:lang w:val="it-IT"/>
        </w:rPr>
        <w:t>b)     Voltura e/o registrazione dei contratti relativi alle utenze</w:t>
      </w:r>
    </w:p>
    <w:p w:rsidR="00922407" w:rsidRPr="00A770F4" w:rsidRDefault="00922407" w:rsidP="0027557E">
      <w:pPr>
        <w:adjustRightInd w:val="0"/>
        <w:ind w:left="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il </w:t>
      </w:r>
      <w:r w:rsidR="00082E67" w:rsidRPr="00A770F4">
        <w:rPr>
          <w:rFonts w:asciiTheme="minorHAnsi" w:hAnsiTheme="minorHAnsi" w:cstheme="minorHAnsi"/>
          <w:sz w:val="24"/>
          <w:szCs w:val="24"/>
          <w:lang w:val="it-IT"/>
        </w:rPr>
        <w:t>S</w:t>
      </w:r>
      <w:r w:rsidRPr="00A770F4">
        <w:rPr>
          <w:rFonts w:asciiTheme="minorHAnsi" w:hAnsiTheme="minorHAnsi" w:cstheme="minorHAnsi"/>
          <w:sz w:val="24"/>
          <w:szCs w:val="24"/>
          <w:lang w:val="it-IT"/>
        </w:rPr>
        <w:t xml:space="preserve">oggetto </w:t>
      </w:r>
      <w:r w:rsidR="00082E67" w:rsidRPr="00A770F4">
        <w:rPr>
          <w:rFonts w:asciiTheme="minorHAnsi" w:hAnsiTheme="minorHAnsi" w:cstheme="minorHAnsi"/>
          <w:sz w:val="24"/>
          <w:szCs w:val="24"/>
          <w:lang w:val="it-IT"/>
        </w:rPr>
        <w:t>affidatario</w:t>
      </w:r>
      <w:r w:rsidRPr="00A770F4">
        <w:rPr>
          <w:rFonts w:asciiTheme="minorHAnsi" w:hAnsiTheme="minorHAnsi" w:cstheme="minorHAnsi"/>
          <w:sz w:val="24"/>
          <w:szCs w:val="24"/>
          <w:lang w:val="it-IT"/>
        </w:rPr>
        <w:t xml:space="preserve"> provvede alla voltura e/o alla registrazione dei contratti relativi alle utenze, </w:t>
      </w:r>
      <w:r w:rsidRPr="00A770F4">
        <w:rPr>
          <w:rFonts w:asciiTheme="minorHAnsi" w:hAnsiTheme="minorHAnsi" w:cstheme="minorHAnsi"/>
          <w:sz w:val="24"/>
          <w:szCs w:val="24"/>
          <w:u w:val="single"/>
          <w:lang w:val="it-IT"/>
        </w:rPr>
        <w:t>assumendo interamente a proprio carico</w:t>
      </w:r>
      <w:r w:rsidRPr="00A770F4">
        <w:rPr>
          <w:rFonts w:asciiTheme="minorHAnsi" w:hAnsiTheme="minorHAnsi" w:cstheme="minorHAnsi"/>
          <w:sz w:val="24"/>
          <w:szCs w:val="24"/>
          <w:lang w:val="it-IT"/>
        </w:rPr>
        <w:t xml:space="preserve"> i costi che attengono le utenze relative a riscaldamento, illuminazione interna ed esterna, acqua, gas, rifiuti, telefono e rete dati.</w:t>
      </w:r>
    </w:p>
    <w:p w:rsidR="00922407" w:rsidRPr="00A770F4" w:rsidRDefault="00922407" w:rsidP="0027557E">
      <w:pPr>
        <w:adjustRightInd w:val="0"/>
        <w:ind w:left="426"/>
        <w:jc w:val="both"/>
        <w:rPr>
          <w:rFonts w:asciiTheme="minorHAnsi" w:hAnsiTheme="minorHAnsi" w:cstheme="minorHAnsi"/>
          <w:sz w:val="24"/>
          <w:szCs w:val="24"/>
          <w:lang w:val="it-IT"/>
        </w:rPr>
      </w:pPr>
    </w:p>
    <w:p w:rsidR="00922407" w:rsidRPr="00A770F4" w:rsidRDefault="00922407" w:rsidP="004D1A57">
      <w:pPr>
        <w:ind w:left="426" w:hanging="426"/>
        <w:rPr>
          <w:rFonts w:asciiTheme="minorHAnsi" w:hAnsiTheme="minorHAnsi" w:cstheme="minorHAnsi"/>
          <w:b/>
          <w:bCs/>
          <w:sz w:val="24"/>
          <w:szCs w:val="24"/>
          <w:lang w:val="it-IT"/>
        </w:rPr>
      </w:pPr>
      <w:r w:rsidRPr="00A770F4">
        <w:rPr>
          <w:rFonts w:asciiTheme="minorHAnsi" w:hAnsiTheme="minorHAnsi" w:cstheme="minorHAnsi"/>
          <w:b/>
          <w:bCs/>
          <w:sz w:val="24"/>
          <w:szCs w:val="24"/>
          <w:lang w:val="it-IT"/>
        </w:rPr>
        <w:t>c)     Uso della piattaforma digitale RESETTAMI</w:t>
      </w:r>
    </w:p>
    <w:p w:rsidR="00922407" w:rsidRPr="00A770F4" w:rsidRDefault="00082E67" w:rsidP="004D1A57">
      <w:pPr>
        <w:adjustRightInd w:val="0"/>
        <w:ind w:left="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L'Operatore economico </w:t>
      </w:r>
      <w:r w:rsidR="00922407" w:rsidRPr="00A770F4">
        <w:rPr>
          <w:rFonts w:asciiTheme="minorHAnsi" w:hAnsiTheme="minorHAnsi" w:cstheme="minorHAnsi"/>
          <w:sz w:val="24"/>
          <w:szCs w:val="24"/>
          <w:lang w:val="it-IT"/>
        </w:rPr>
        <w:t>provvede alla registrazione degli accessi tramite la piattaforma digitale RESETTAMI nel rispetto delle indicazioni fornite dalla Stazione appaltante.</w:t>
      </w:r>
    </w:p>
    <w:p w:rsidR="00922407" w:rsidRPr="00A770F4" w:rsidRDefault="00922407" w:rsidP="00075875">
      <w:pPr>
        <w:spacing w:line="199" w:lineRule="auto"/>
        <w:jc w:val="center"/>
        <w:rPr>
          <w:rFonts w:asciiTheme="minorHAnsi" w:hAnsiTheme="minorHAnsi" w:cstheme="minorHAnsi"/>
          <w:b/>
          <w:w w:val="105"/>
          <w:sz w:val="24"/>
          <w:szCs w:val="24"/>
          <w:lang w:val="it-IT"/>
        </w:rPr>
      </w:pPr>
    </w:p>
    <w:p w:rsidR="00922407" w:rsidRPr="00A770F4" w:rsidRDefault="00922407" w:rsidP="00075875">
      <w:pPr>
        <w:spacing w:line="199" w:lineRule="auto"/>
        <w:jc w:val="center"/>
        <w:rPr>
          <w:rFonts w:asciiTheme="minorHAnsi" w:hAnsiTheme="minorHAnsi" w:cstheme="minorHAnsi"/>
          <w:b/>
          <w:w w:val="105"/>
          <w:sz w:val="24"/>
          <w:szCs w:val="24"/>
          <w:lang w:val="it-IT"/>
        </w:rPr>
      </w:pPr>
      <w:r w:rsidRPr="00A770F4">
        <w:rPr>
          <w:rFonts w:asciiTheme="minorHAnsi" w:hAnsiTheme="minorHAnsi" w:cstheme="minorHAnsi"/>
          <w:b/>
          <w:w w:val="105"/>
          <w:sz w:val="24"/>
          <w:szCs w:val="24"/>
          <w:lang w:val="it-IT"/>
        </w:rPr>
        <w:t>Articolo 11</w:t>
      </w:r>
    </w:p>
    <w:p w:rsidR="00922407" w:rsidRPr="00A770F4" w:rsidRDefault="00922407" w:rsidP="00075875">
      <w:pPr>
        <w:spacing w:line="199" w:lineRule="auto"/>
        <w:jc w:val="center"/>
        <w:rPr>
          <w:rFonts w:asciiTheme="minorHAnsi" w:hAnsiTheme="minorHAnsi" w:cstheme="minorHAnsi"/>
          <w:b/>
          <w:sz w:val="24"/>
          <w:szCs w:val="24"/>
          <w:lang w:val="it-IT"/>
        </w:rPr>
      </w:pPr>
      <w:r w:rsidRPr="00A770F4">
        <w:rPr>
          <w:rFonts w:asciiTheme="minorHAnsi" w:hAnsiTheme="minorHAnsi" w:cstheme="minorHAnsi"/>
          <w:b/>
          <w:w w:val="105"/>
          <w:sz w:val="24"/>
          <w:szCs w:val="24"/>
          <w:lang w:val="it-IT"/>
        </w:rPr>
        <w:t>Modalità organizzative e gestionali</w:t>
      </w:r>
    </w:p>
    <w:p w:rsidR="00922407" w:rsidRPr="00A770F4" w:rsidRDefault="009B3733"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L'attivazione dei servizi</w:t>
      </w:r>
      <w:r w:rsidR="00922407" w:rsidRPr="00A770F4">
        <w:rPr>
          <w:rFonts w:asciiTheme="minorHAnsi" w:hAnsiTheme="minorHAnsi" w:cstheme="minorHAnsi"/>
          <w:lang w:val="it-IT"/>
        </w:rPr>
        <w:t xml:space="preserve"> oggetto dell'appal</w:t>
      </w:r>
      <w:r w:rsidR="00924E8C" w:rsidRPr="00A770F4">
        <w:rPr>
          <w:rFonts w:asciiTheme="minorHAnsi" w:hAnsiTheme="minorHAnsi" w:cstheme="minorHAnsi"/>
          <w:lang w:val="it-IT"/>
        </w:rPr>
        <w:t>to deve essere realizzata dall'A</w:t>
      </w:r>
      <w:r w:rsidR="00922407" w:rsidRPr="00A770F4">
        <w:rPr>
          <w:rFonts w:asciiTheme="minorHAnsi" w:hAnsiTheme="minorHAnsi" w:cstheme="minorHAnsi"/>
          <w:lang w:val="it-IT"/>
        </w:rPr>
        <w:t xml:space="preserve">ppaltatore mediante la propria organizzazione e utilizzando capitali e personale propri, in quanto lo stesso assume la veste di imprenditore che </w:t>
      </w:r>
      <w:r w:rsidR="00922407" w:rsidRPr="00A770F4">
        <w:rPr>
          <w:rFonts w:asciiTheme="minorHAnsi" w:hAnsiTheme="minorHAnsi" w:cstheme="minorHAnsi"/>
          <w:spacing w:val="-49"/>
          <w:lang w:val="it-IT"/>
        </w:rPr>
        <w:t xml:space="preserve"> </w:t>
      </w:r>
      <w:r w:rsidR="00922407" w:rsidRPr="00A770F4">
        <w:rPr>
          <w:rFonts w:asciiTheme="minorHAnsi" w:hAnsiTheme="minorHAnsi" w:cstheme="minorHAnsi"/>
          <w:lang w:val="it-IT"/>
        </w:rPr>
        <w:t>agisce a proprio rischio nell'esercizio</w:t>
      </w:r>
      <w:r w:rsidR="00922407" w:rsidRPr="00A770F4">
        <w:rPr>
          <w:rFonts w:asciiTheme="minorHAnsi" w:hAnsiTheme="minorHAnsi" w:cstheme="minorHAnsi"/>
          <w:spacing w:val="-37"/>
          <w:lang w:val="it-IT"/>
        </w:rPr>
        <w:t xml:space="preserve"> </w:t>
      </w:r>
      <w:r w:rsidR="00922407" w:rsidRPr="00A770F4">
        <w:rPr>
          <w:rFonts w:asciiTheme="minorHAnsi" w:hAnsiTheme="minorHAnsi" w:cstheme="minorHAnsi"/>
          <w:lang w:val="it-IT"/>
        </w:rPr>
        <w:t>dell'impresa.</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w:t>
      </w:r>
      <w:r w:rsidR="009B3733" w:rsidRPr="00A770F4">
        <w:rPr>
          <w:rFonts w:asciiTheme="minorHAnsi" w:hAnsiTheme="minorHAnsi" w:cstheme="minorHAnsi"/>
          <w:lang w:val="it-IT"/>
        </w:rPr>
        <w:t>A</w:t>
      </w:r>
      <w:r w:rsidRPr="00A770F4">
        <w:rPr>
          <w:rFonts w:asciiTheme="minorHAnsi" w:hAnsiTheme="minorHAnsi" w:cstheme="minorHAnsi"/>
          <w:lang w:val="it-IT"/>
        </w:rPr>
        <w:t>ggiudicatario deve disporre di una specifica figura di coordinamento. Il Coordinatore è referente organizzativo del servizio oggetto del presente appalto ed è responsabile dello svolgimento dei compiti assegnati ai singoli operatori; ha il compito di tenere i collegamenti con l'Ambito e con la rete territoriale dei</w:t>
      </w:r>
      <w:r w:rsidRPr="00A770F4">
        <w:rPr>
          <w:rFonts w:asciiTheme="minorHAnsi" w:hAnsiTheme="minorHAnsi" w:cstheme="minorHAnsi"/>
          <w:spacing w:val="-17"/>
          <w:lang w:val="it-IT"/>
        </w:rPr>
        <w:t xml:space="preserve"> </w:t>
      </w:r>
      <w:r w:rsidRPr="00A770F4">
        <w:rPr>
          <w:rFonts w:asciiTheme="minorHAnsi" w:hAnsiTheme="minorHAnsi" w:cstheme="minorHAnsi"/>
          <w:lang w:val="it-IT"/>
        </w:rPr>
        <w:t>servizi.</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Con riferimento alla gestione ordinaria e all'andamento generale dei </w:t>
      </w:r>
      <w:r w:rsidRPr="00A770F4">
        <w:rPr>
          <w:rFonts w:asciiTheme="minorHAnsi" w:hAnsiTheme="minorHAnsi" w:cstheme="minorHAnsi"/>
          <w:i/>
          <w:lang w:val="it-IT"/>
        </w:rPr>
        <w:t>Servizi</w:t>
      </w:r>
      <w:r w:rsidR="009B3733" w:rsidRPr="00A770F4">
        <w:rPr>
          <w:rFonts w:asciiTheme="minorHAnsi" w:hAnsiTheme="minorHAnsi" w:cstheme="minorHAnsi"/>
          <w:lang w:val="it-IT"/>
        </w:rPr>
        <w:t xml:space="preserve"> </w:t>
      </w:r>
      <w:r w:rsidRPr="00A770F4">
        <w:rPr>
          <w:rFonts w:asciiTheme="minorHAnsi" w:hAnsiTheme="minorHAnsi" w:cstheme="minorHAnsi"/>
          <w:lang w:val="it-IT"/>
        </w:rPr>
        <w:t>l</w:t>
      </w:r>
      <w:r w:rsidR="009B3733" w:rsidRPr="00A770F4">
        <w:rPr>
          <w:rFonts w:asciiTheme="minorHAnsi" w:hAnsiTheme="minorHAnsi" w:cstheme="minorHAnsi"/>
          <w:lang w:val="it-IT"/>
        </w:rPr>
        <w:t xml:space="preserve">'Aggiudicatario </w:t>
      </w:r>
      <w:r w:rsidRPr="00A770F4">
        <w:rPr>
          <w:rFonts w:asciiTheme="minorHAnsi" w:hAnsiTheme="minorHAnsi" w:cstheme="minorHAnsi"/>
          <w:lang w:val="it-IT"/>
        </w:rPr>
        <w:t>adotta la seguente metodologia:</w:t>
      </w:r>
    </w:p>
    <w:p w:rsidR="00922407" w:rsidRPr="00A770F4" w:rsidRDefault="00922407" w:rsidP="00272666">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fornisce quotidianamente, durante l'orario di apertura al pubblico programmato nel rispetto dei requisiti minimi di cui al precedente art. 8, le prestazioni richieste dall'utenza in regime di front office, garantendo risposte adeguate alla domanda sociale;</w:t>
      </w:r>
    </w:p>
    <w:p w:rsidR="00922407" w:rsidRPr="00A770F4" w:rsidRDefault="00922407" w:rsidP="00272666">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garantisce il regolare svolgimento delle funzioni di back office;</w:t>
      </w:r>
    </w:p>
    <w:p w:rsidR="00922407" w:rsidRPr="00A770F4" w:rsidRDefault="00922407" w:rsidP="00272666">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assicura il raccordo funzionale con la rete istituzionale dei servizi, promuovendo e facilitando forme di collaborazione anche stabile;</w:t>
      </w:r>
    </w:p>
    <w:p w:rsidR="00922407" w:rsidRPr="00A770F4" w:rsidRDefault="00922407" w:rsidP="00C87433">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promuove ogni utile iniziativa atta a garantire la collaborazione operativa con la ASL L</w:t>
      </w:r>
      <w:r w:rsidR="00924E8C" w:rsidRPr="00A770F4">
        <w:rPr>
          <w:rFonts w:asciiTheme="minorHAnsi" w:hAnsiTheme="minorHAnsi" w:cstheme="minorHAnsi"/>
          <w:lang w:val="it-IT"/>
        </w:rPr>
        <w:t>ecce</w:t>
      </w:r>
      <w:r w:rsidRPr="00A770F4">
        <w:rPr>
          <w:rFonts w:asciiTheme="minorHAnsi" w:hAnsiTheme="minorHAnsi" w:cstheme="minorHAnsi"/>
          <w:lang w:val="it-IT"/>
        </w:rPr>
        <w:t xml:space="preserve">- Distretto Socio- sanitario di Lecce per il pieno perseguimento degli obiettivi di integrazione </w:t>
      </w:r>
      <w:r w:rsidRPr="00A770F4">
        <w:rPr>
          <w:rFonts w:asciiTheme="minorHAnsi" w:hAnsiTheme="minorHAnsi" w:cstheme="minorHAnsi"/>
          <w:lang w:val="it-IT"/>
        </w:rPr>
        <w:lastRenderedPageBreak/>
        <w:t xml:space="preserve">socio-sanitaria;  </w:t>
      </w:r>
    </w:p>
    <w:p w:rsidR="00922407" w:rsidRPr="00A770F4" w:rsidRDefault="00922407" w:rsidP="00272666">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 xml:space="preserve">in una logica accessoria e complementare, volta comunque a garantire risposte adeguate ai bisogni della popolazione- target, assicura consulenza tecnica specialistica all'Ambito Territoriale Sociale e ai Comuni afferenti, nel rispetto di modalità rispondenti al modello organizzativo programmato e confacenti alla mission dei </w:t>
      </w:r>
      <w:r w:rsidRPr="00A770F4">
        <w:rPr>
          <w:rFonts w:asciiTheme="minorHAnsi" w:hAnsiTheme="minorHAnsi" w:cstheme="minorHAnsi"/>
          <w:i/>
          <w:lang w:val="it-IT"/>
        </w:rPr>
        <w:t xml:space="preserve">Servizi </w:t>
      </w:r>
      <w:r w:rsidRPr="00A770F4">
        <w:rPr>
          <w:rFonts w:asciiTheme="minorHAnsi" w:hAnsiTheme="minorHAnsi" w:cstheme="minorHAnsi"/>
          <w:lang w:val="it-IT"/>
        </w:rPr>
        <w:t>(Rete di welfare di accesso);</w:t>
      </w:r>
    </w:p>
    <w:p w:rsidR="00922407" w:rsidRPr="00A770F4" w:rsidRDefault="00922407" w:rsidP="006747FF">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documenta regolarmente la propria attività attraverso l'adozione di strumenti specifici da concordarsi con il Servizio Sociale Professionale di Ambito;</w:t>
      </w:r>
    </w:p>
    <w:p w:rsidR="00922407" w:rsidRPr="00A770F4" w:rsidRDefault="00E02B12" w:rsidP="006747FF">
      <w:pPr>
        <w:pStyle w:val="Corpotesto"/>
        <w:numPr>
          <w:ilvl w:val="0"/>
          <w:numId w:val="44"/>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assicura</w:t>
      </w:r>
      <w:r w:rsidR="00922407" w:rsidRPr="00A770F4">
        <w:rPr>
          <w:rFonts w:asciiTheme="minorHAnsi" w:hAnsiTheme="minorHAnsi" w:cstheme="minorHAnsi"/>
          <w:lang w:val="it-IT"/>
        </w:rPr>
        <w:t xml:space="preserve"> la raccolta dei dati sugli accessi nonché l'analisi dell'utenza e dei bisogni; </w:t>
      </w:r>
    </w:p>
    <w:p w:rsidR="00922407" w:rsidRPr="00A770F4" w:rsidRDefault="00922407" w:rsidP="006747FF">
      <w:pPr>
        <w:pStyle w:val="Corpotesto"/>
        <w:numPr>
          <w:ilvl w:val="0"/>
          <w:numId w:val="44"/>
        </w:numPr>
        <w:spacing w:line="230" w:lineRule="auto"/>
        <w:ind w:left="426" w:hanging="426"/>
        <w:jc w:val="both"/>
        <w:rPr>
          <w:rFonts w:asciiTheme="minorHAnsi" w:hAnsiTheme="minorHAnsi" w:cstheme="minorHAnsi"/>
          <w:lang w:val="it-IT" w:eastAsia="ar-SA"/>
        </w:rPr>
      </w:pPr>
      <w:r w:rsidRPr="00A770F4">
        <w:rPr>
          <w:rFonts w:asciiTheme="minorHAnsi" w:hAnsiTheme="minorHAnsi" w:cstheme="minorHAnsi"/>
          <w:lang w:val="it-IT" w:eastAsia="ar-SA"/>
        </w:rPr>
        <w:t xml:space="preserve">trasmette, </w:t>
      </w:r>
      <w:r w:rsidRPr="00A770F4">
        <w:rPr>
          <w:rFonts w:asciiTheme="minorHAnsi" w:hAnsiTheme="minorHAnsi" w:cstheme="minorHAnsi"/>
          <w:u w:val="single"/>
          <w:lang w:val="it-IT" w:eastAsia="ar-SA"/>
        </w:rPr>
        <w:t>mensilmente</w:t>
      </w:r>
      <w:r w:rsidRPr="00A770F4">
        <w:rPr>
          <w:rFonts w:asciiTheme="minorHAnsi" w:hAnsiTheme="minorHAnsi" w:cstheme="minorHAnsi"/>
          <w:lang w:val="it-IT" w:eastAsia="ar-SA"/>
        </w:rPr>
        <w:t>, all’Ambito Territoriale Sociale di Lecce, nel rispetto degli indirizzi forniti dal Servizio Sociale Professionale, idonea relazione sul funzionamento generale, descrittiva dei servizi offerti nel rispetto di quanto ai precedenti artt. 7</w:t>
      </w:r>
      <w:r w:rsidR="00E02B12" w:rsidRPr="00A770F4">
        <w:rPr>
          <w:rFonts w:asciiTheme="minorHAnsi" w:hAnsiTheme="minorHAnsi" w:cstheme="minorHAnsi"/>
          <w:lang w:val="it-IT" w:eastAsia="ar-SA"/>
        </w:rPr>
        <w:t>-</w:t>
      </w:r>
      <w:r w:rsidRPr="00A770F4">
        <w:rPr>
          <w:rFonts w:asciiTheme="minorHAnsi" w:hAnsiTheme="minorHAnsi" w:cstheme="minorHAnsi"/>
          <w:lang w:val="it-IT" w:eastAsia="ar-SA"/>
        </w:rPr>
        <w:t xml:space="preserve"> 8</w:t>
      </w:r>
      <w:r w:rsidR="00E02B12" w:rsidRPr="00A770F4">
        <w:rPr>
          <w:rFonts w:asciiTheme="minorHAnsi" w:hAnsiTheme="minorHAnsi" w:cstheme="minorHAnsi"/>
          <w:lang w:val="it-IT" w:eastAsia="ar-SA"/>
        </w:rPr>
        <w:t>-</w:t>
      </w:r>
      <w:r w:rsidRPr="00A770F4">
        <w:rPr>
          <w:rFonts w:asciiTheme="minorHAnsi" w:hAnsiTheme="minorHAnsi" w:cstheme="minorHAnsi"/>
          <w:lang w:val="it-IT" w:eastAsia="ar-SA"/>
        </w:rPr>
        <w:t xml:space="preserve">9 nonché delle prestazioni aggiuntive previste e programmate con la propria offerta tecnica, </w:t>
      </w:r>
      <w:r w:rsidR="009B3733" w:rsidRPr="00A770F4">
        <w:rPr>
          <w:rFonts w:asciiTheme="minorHAnsi" w:hAnsiTheme="minorHAnsi" w:cstheme="minorHAnsi"/>
          <w:lang w:val="it-IT" w:eastAsia="ar-SA"/>
        </w:rPr>
        <w:t xml:space="preserve">e </w:t>
      </w:r>
      <w:r w:rsidRPr="00A770F4">
        <w:rPr>
          <w:rFonts w:asciiTheme="minorHAnsi" w:hAnsiTheme="minorHAnsi" w:cstheme="minorHAnsi"/>
          <w:lang w:val="it-IT" w:eastAsia="ar-SA"/>
        </w:rPr>
        <w:t>report di dettaglio sugli accessi;</w:t>
      </w:r>
    </w:p>
    <w:p w:rsidR="00922407" w:rsidRPr="00A770F4" w:rsidRDefault="00922407" w:rsidP="006747FF">
      <w:pPr>
        <w:widowControl/>
        <w:numPr>
          <w:ilvl w:val="0"/>
          <w:numId w:val="42"/>
        </w:numPr>
        <w:suppressAutoHyphens/>
        <w:autoSpaceDN/>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eastAsia="ar-SA"/>
        </w:rPr>
        <w:t>assicura la formazione del personale impiegato anche sotto la supervisione del Coordinatore;</w:t>
      </w:r>
    </w:p>
    <w:p w:rsidR="00922407" w:rsidRPr="00A770F4" w:rsidRDefault="00922407" w:rsidP="006747FF">
      <w:pPr>
        <w:widowControl/>
        <w:numPr>
          <w:ilvl w:val="0"/>
          <w:numId w:val="42"/>
        </w:numPr>
        <w:suppressAutoHyphens/>
        <w:autoSpaceDN/>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eastAsia="ar-SA"/>
        </w:rPr>
        <w:t xml:space="preserve">favorisce l'esercizio delle funzioni di direzione generale, coordinamento complessivo, valutazione e controllo proprie dell'Ambito Territoriale Sociale di Lecce e, in particolare, del personale tecnico e amministrativo dedicato; </w:t>
      </w:r>
    </w:p>
    <w:p w:rsidR="00922407" w:rsidRPr="00A770F4" w:rsidRDefault="00922407" w:rsidP="006747FF">
      <w:pPr>
        <w:widowControl/>
        <w:numPr>
          <w:ilvl w:val="0"/>
          <w:numId w:val="42"/>
        </w:numPr>
        <w:suppressAutoHyphens/>
        <w:autoSpaceDN/>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eastAsia="ar-SA"/>
        </w:rPr>
        <w:t xml:space="preserve">partecipa, per il tramite del Coordinatore dei </w:t>
      </w:r>
      <w:r w:rsidRPr="00A770F4">
        <w:rPr>
          <w:rFonts w:asciiTheme="minorHAnsi" w:hAnsiTheme="minorHAnsi" w:cstheme="minorHAnsi"/>
          <w:i/>
          <w:sz w:val="24"/>
          <w:szCs w:val="24"/>
          <w:lang w:val="it-IT" w:eastAsia="ar-SA"/>
        </w:rPr>
        <w:t>Servizi</w:t>
      </w:r>
      <w:r w:rsidRPr="00A770F4">
        <w:rPr>
          <w:rFonts w:asciiTheme="minorHAnsi" w:hAnsiTheme="minorHAnsi" w:cstheme="minorHAnsi"/>
          <w:sz w:val="24"/>
          <w:szCs w:val="24"/>
          <w:lang w:val="it-IT" w:eastAsia="ar-SA"/>
        </w:rPr>
        <w:t>, alle attività di verifica e valutazione promosse dal Servizio Sociale Professionale di Ambito;</w:t>
      </w:r>
    </w:p>
    <w:p w:rsidR="00922407" w:rsidRPr="00A770F4" w:rsidRDefault="00922407" w:rsidP="006747FF">
      <w:pPr>
        <w:widowControl/>
        <w:numPr>
          <w:ilvl w:val="0"/>
          <w:numId w:val="42"/>
        </w:numPr>
        <w:suppressAutoHyphens/>
        <w:autoSpaceDN/>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eastAsia="ar-SA"/>
        </w:rPr>
        <w:t>attiva la rete territoriale con il coinvolgimento di realtà esterne quali volontariato, associazioni delle famiglie, associazioni ecc.;</w:t>
      </w:r>
    </w:p>
    <w:p w:rsidR="00922407" w:rsidRPr="00A770F4" w:rsidRDefault="00922407" w:rsidP="00EC129E">
      <w:pPr>
        <w:widowControl/>
        <w:numPr>
          <w:ilvl w:val="0"/>
          <w:numId w:val="42"/>
        </w:numPr>
        <w:suppressAutoHyphens/>
        <w:autoSpaceDN/>
        <w:spacing w:line="230" w:lineRule="auto"/>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rPr>
        <w:t xml:space="preserve">collabora con l'Ambito Territoriale Sociale di Lecce per il pieno coinvolgimento del Terzo Settore locale e della cittadinanza attiva, con particolare attenzione a quelle realtà che, nel corso del processo di concertazione per la programmazione del Piano Sociale di Zona 2018-2020, hanno elaborato e proposto progetti di intervento connessi al servizio di che trattasi approvati dallo staff tecnico di valutazione.  </w:t>
      </w:r>
    </w:p>
    <w:p w:rsidR="00922407" w:rsidRPr="00A770F4" w:rsidRDefault="00922407" w:rsidP="00EC129E">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Per le prestazioni di mediazione linguistico-culturale, programmate in ragione delle specificità e delle esigenze emergenti, presso gli Uffici di Servizio Sociale e/o gli Sportelli di Segretariato Sociale dei singoli Comuni, ad integrazione di quanto sopra, è adottata la seguente metodologia: </w:t>
      </w:r>
    </w:p>
    <w:p w:rsidR="00922407" w:rsidRPr="00A770F4" w:rsidRDefault="00922407" w:rsidP="00EC129E">
      <w:pPr>
        <w:pStyle w:val="Corpotesto"/>
        <w:numPr>
          <w:ilvl w:val="0"/>
          <w:numId w:val="45"/>
        </w:numPr>
        <w:spacing w:line="230" w:lineRule="auto"/>
        <w:ind w:left="426" w:hanging="426"/>
        <w:jc w:val="both"/>
        <w:rPr>
          <w:rFonts w:asciiTheme="minorHAnsi" w:hAnsiTheme="minorHAnsi" w:cstheme="minorHAnsi"/>
          <w:lang w:val="it-IT"/>
        </w:rPr>
      </w:pPr>
      <w:r w:rsidRPr="00A770F4">
        <w:rPr>
          <w:rFonts w:asciiTheme="minorHAnsi" w:hAnsiTheme="minorHAnsi" w:cstheme="minorHAnsi"/>
          <w:lang w:val="it-IT"/>
        </w:rPr>
        <w:t>il Servizio Sociale Professionale comunale e/o il Servizio di Segretariato Sociale che necessiti</w:t>
      </w:r>
      <w:r w:rsidR="009B3733" w:rsidRPr="00A770F4">
        <w:rPr>
          <w:rFonts w:asciiTheme="minorHAnsi" w:hAnsiTheme="minorHAnsi" w:cstheme="minorHAnsi"/>
          <w:lang w:val="it-IT"/>
        </w:rPr>
        <w:t>no</w:t>
      </w:r>
      <w:r w:rsidRPr="00A770F4">
        <w:rPr>
          <w:rFonts w:asciiTheme="minorHAnsi" w:hAnsiTheme="minorHAnsi" w:cstheme="minorHAnsi"/>
          <w:lang w:val="it-IT"/>
        </w:rPr>
        <w:t xml:space="preserve"> dell'intervento di mediazione linguistico-culturale presso il proprio Ufficio avanza</w:t>
      </w:r>
      <w:r w:rsidR="009B3733" w:rsidRPr="00A770F4">
        <w:rPr>
          <w:rFonts w:asciiTheme="minorHAnsi" w:hAnsiTheme="minorHAnsi" w:cstheme="minorHAnsi"/>
          <w:lang w:val="it-IT"/>
        </w:rPr>
        <w:t>no</w:t>
      </w:r>
      <w:r w:rsidRPr="00A770F4">
        <w:rPr>
          <w:rFonts w:asciiTheme="minorHAnsi" w:hAnsiTheme="minorHAnsi" w:cstheme="minorHAnsi"/>
          <w:lang w:val="it-IT"/>
        </w:rPr>
        <w:t xml:space="preserve"> formale richiesta al </w:t>
      </w:r>
      <w:r w:rsidR="009B3733" w:rsidRPr="00A770F4">
        <w:rPr>
          <w:rFonts w:asciiTheme="minorHAnsi" w:hAnsiTheme="minorHAnsi" w:cstheme="minorHAnsi"/>
          <w:lang w:val="it-IT"/>
        </w:rPr>
        <w:t>S</w:t>
      </w:r>
      <w:r w:rsidRPr="00A770F4">
        <w:rPr>
          <w:rFonts w:asciiTheme="minorHAnsi" w:hAnsiTheme="minorHAnsi" w:cstheme="minorHAnsi"/>
          <w:lang w:val="it-IT"/>
        </w:rPr>
        <w:t xml:space="preserve">oggetto </w:t>
      </w:r>
      <w:r w:rsidR="009B3733" w:rsidRPr="00A770F4">
        <w:rPr>
          <w:rFonts w:asciiTheme="minorHAnsi" w:hAnsiTheme="minorHAnsi" w:cstheme="minorHAnsi"/>
          <w:lang w:val="it-IT"/>
        </w:rPr>
        <w:t xml:space="preserve">affidatario </w:t>
      </w:r>
      <w:r w:rsidRPr="00A770F4">
        <w:rPr>
          <w:rFonts w:asciiTheme="minorHAnsi" w:hAnsiTheme="minorHAnsi" w:cstheme="minorHAnsi"/>
          <w:lang w:val="it-IT"/>
        </w:rPr>
        <w:t>e ne trasmett</w:t>
      </w:r>
      <w:r w:rsidR="009B3733" w:rsidRPr="00A770F4">
        <w:rPr>
          <w:rFonts w:asciiTheme="minorHAnsi" w:hAnsiTheme="minorHAnsi" w:cstheme="minorHAnsi"/>
          <w:lang w:val="it-IT"/>
        </w:rPr>
        <w:t>ono</w:t>
      </w:r>
      <w:r w:rsidRPr="00A770F4">
        <w:rPr>
          <w:rFonts w:asciiTheme="minorHAnsi" w:hAnsiTheme="minorHAnsi" w:cstheme="minorHAnsi"/>
          <w:lang w:val="it-IT"/>
        </w:rPr>
        <w:t xml:space="preserve"> copia, per opportuna conoscenza, all'Ambito Territoriale Sociale di Lecce, avendo cura di specificare le ragioni determinanti la richiesta e le finalità dell'intervento;</w:t>
      </w:r>
    </w:p>
    <w:p w:rsidR="00922407" w:rsidRPr="00A770F4" w:rsidRDefault="00922407" w:rsidP="00EC129E">
      <w:pPr>
        <w:widowControl/>
        <w:numPr>
          <w:ilvl w:val="0"/>
          <w:numId w:val="42"/>
        </w:numPr>
        <w:suppressAutoHyphens/>
        <w:autoSpaceDN/>
        <w:spacing w:line="230" w:lineRule="auto"/>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eastAsia="ar-SA"/>
        </w:rPr>
        <w:t xml:space="preserve">il Coordinatore dei </w:t>
      </w:r>
      <w:r w:rsidRPr="00A770F4">
        <w:rPr>
          <w:rFonts w:asciiTheme="minorHAnsi" w:hAnsiTheme="minorHAnsi" w:cstheme="minorHAnsi"/>
          <w:i/>
          <w:sz w:val="24"/>
          <w:szCs w:val="24"/>
          <w:lang w:val="it-IT" w:eastAsia="ar-SA"/>
        </w:rPr>
        <w:t>Servizi</w:t>
      </w:r>
      <w:r w:rsidRPr="00A770F4">
        <w:rPr>
          <w:rFonts w:asciiTheme="minorHAnsi" w:hAnsiTheme="minorHAnsi" w:cstheme="minorHAnsi"/>
          <w:sz w:val="24"/>
          <w:szCs w:val="24"/>
          <w:lang w:val="it-IT" w:eastAsia="ar-SA"/>
        </w:rPr>
        <w:t xml:space="preserve"> organizza gli interventi del personale specialistico su</w:t>
      </w:r>
      <w:r w:rsidR="003A6051" w:rsidRPr="00A770F4">
        <w:rPr>
          <w:rFonts w:asciiTheme="minorHAnsi" w:hAnsiTheme="minorHAnsi" w:cstheme="minorHAnsi"/>
          <w:sz w:val="24"/>
          <w:szCs w:val="24"/>
          <w:lang w:val="it-IT" w:eastAsia="ar-SA"/>
        </w:rPr>
        <w:t>l territorio congiuntamente al S</w:t>
      </w:r>
      <w:r w:rsidRPr="00A770F4">
        <w:rPr>
          <w:rFonts w:asciiTheme="minorHAnsi" w:hAnsiTheme="minorHAnsi" w:cstheme="minorHAnsi"/>
          <w:sz w:val="24"/>
          <w:szCs w:val="24"/>
          <w:lang w:val="it-IT" w:eastAsia="ar-SA"/>
        </w:rPr>
        <w:t>ervizio richiedente, assicurando l'erogazione delle prestazioni nel rispetto dei tempi concordati;</w:t>
      </w:r>
    </w:p>
    <w:p w:rsidR="00922407" w:rsidRPr="00A770F4" w:rsidRDefault="00922407" w:rsidP="00EC129E">
      <w:pPr>
        <w:widowControl/>
        <w:numPr>
          <w:ilvl w:val="0"/>
          <w:numId w:val="42"/>
        </w:numPr>
        <w:suppressAutoHyphens/>
        <w:autoSpaceDN/>
        <w:spacing w:line="230" w:lineRule="auto"/>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rPr>
        <w:t>l</w:t>
      </w:r>
      <w:r w:rsidR="003A6051" w:rsidRPr="00A770F4">
        <w:rPr>
          <w:rFonts w:asciiTheme="minorHAnsi" w:hAnsiTheme="minorHAnsi" w:cstheme="minorHAnsi"/>
          <w:sz w:val="24"/>
          <w:szCs w:val="24"/>
          <w:lang w:val="it-IT"/>
        </w:rPr>
        <w:t xml:space="preserve">'Operatore economico </w:t>
      </w:r>
      <w:r w:rsidRPr="00A770F4">
        <w:rPr>
          <w:rFonts w:asciiTheme="minorHAnsi" w:hAnsiTheme="minorHAnsi" w:cstheme="minorHAnsi"/>
          <w:sz w:val="24"/>
          <w:szCs w:val="24"/>
          <w:lang w:val="it-IT"/>
        </w:rPr>
        <w:t>registra gli interventi sul territorio nell'ambito di sistemi unitari di rilevazione degli accessi</w:t>
      </w:r>
      <w:r w:rsidR="00924E8C" w:rsidRPr="00A770F4">
        <w:rPr>
          <w:rFonts w:asciiTheme="minorHAnsi" w:hAnsiTheme="minorHAnsi" w:cstheme="minorHAnsi"/>
          <w:sz w:val="24"/>
          <w:szCs w:val="24"/>
          <w:lang w:val="it-IT"/>
        </w:rPr>
        <w:t>,</w:t>
      </w:r>
      <w:r w:rsidRPr="00A770F4">
        <w:rPr>
          <w:rFonts w:asciiTheme="minorHAnsi" w:hAnsiTheme="minorHAnsi" w:cstheme="minorHAnsi"/>
          <w:sz w:val="24"/>
          <w:szCs w:val="24"/>
          <w:lang w:val="it-IT"/>
        </w:rPr>
        <w:t xml:space="preserve"> calibrati sulle esigenze specifiche di raccolta e analisi dei dati;</w:t>
      </w:r>
    </w:p>
    <w:p w:rsidR="00922407" w:rsidRPr="00A770F4" w:rsidRDefault="00922407" w:rsidP="00EC129E">
      <w:pPr>
        <w:widowControl/>
        <w:numPr>
          <w:ilvl w:val="0"/>
          <w:numId w:val="42"/>
        </w:numPr>
        <w:suppressAutoHyphens/>
        <w:autoSpaceDN/>
        <w:spacing w:line="230" w:lineRule="auto"/>
        <w:ind w:left="426" w:hanging="426"/>
        <w:jc w:val="both"/>
        <w:rPr>
          <w:rFonts w:asciiTheme="minorHAnsi" w:hAnsiTheme="minorHAnsi" w:cstheme="minorHAnsi"/>
          <w:sz w:val="24"/>
          <w:szCs w:val="24"/>
          <w:lang w:val="it-IT" w:eastAsia="ar-SA"/>
        </w:rPr>
      </w:pPr>
      <w:r w:rsidRPr="00A770F4">
        <w:rPr>
          <w:rFonts w:asciiTheme="minorHAnsi" w:hAnsiTheme="minorHAnsi" w:cstheme="minorHAnsi"/>
          <w:sz w:val="24"/>
          <w:szCs w:val="24"/>
          <w:lang w:val="it-IT" w:eastAsia="ar-SA"/>
        </w:rPr>
        <w:t xml:space="preserve">nell'ambito della relazione mensile il Soggetto </w:t>
      </w:r>
      <w:r w:rsidR="003A6051" w:rsidRPr="00A770F4">
        <w:rPr>
          <w:rFonts w:asciiTheme="minorHAnsi" w:hAnsiTheme="minorHAnsi" w:cstheme="minorHAnsi"/>
          <w:sz w:val="24"/>
          <w:szCs w:val="24"/>
          <w:lang w:val="it-IT" w:eastAsia="ar-SA"/>
        </w:rPr>
        <w:t>aggiudicatario</w:t>
      </w:r>
      <w:r w:rsidRPr="00A770F4">
        <w:rPr>
          <w:rFonts w:asciiTheme="minorHAnsi" w:hAnsiTheme="minorHAnsi" w:cstheme="minorHAnsi"/>
          <w:sz w:val="24"/>
          <w:szCs w:val="24"/>
          <w:lang w:val="it-IT" w:eastAsia="ar-SA"/>
        </w:rPr>
        <w:t xml:space="preserve"> documenta, in maniera chiara ed esplicita, l'attività programmata </w:t>
      </w:r>
      <w:r w:rsidR="00924E8C" w:rsidRPr="00A770F4">
        <w:rPr>
          <w:rFonts w:asciiTheme="minorHAnsi" w:hAnsiTheme="minorHAnsi" w:cstheme="minorHAnsi"/>
          <w:sz w:val="24"/>
          <w:szCs w:val="24"/>
          <w:lang w:val="it-IT" w:eastAsia="ar-SA"/>
        </w:rPr>
        <w:t xml:space="preserve">e </w:t>
      </w:r>
      <w:r w:rsidRPr="00A770F4">
        <w:rPr>
          <w:rFonts w:asciiTheme="minorHAnsi" w:hAnsiTheme="minorHAnsi" w:cstheme="minorHAnsi"/>
          <w:sz w:val="24"/>
          <w:szCs w:val="24"/>
          <w:lang w:val="it-IT" w:eastAsia="ar-SA"/>
        </w:rPr>
        <w:t xml:space="preserve">svolta </w:t>
      </w:r>
      <w:r w:rsidR="00924E8C" w:rsidRPr="00A770F4">
        <w:rPr>
          <w:rFonts w:asciiTheme="minorHAnsi" w:hAnsiTheme="minorHAnsi" w:cstheme="minorHAnsi"/>
          <w:sz w:val="24"/>
          <w:szCs w:val="24"/>
          <w:lang w:val="it-IT" w:eastAsia="ar-SA"/>
        </w:rPr>
        <w:t xml:space="preserve">sui territori comunali, </w:t>
      </w:r>
      <w:r w:rsidRPr="00A770F4">
        <w:rPr>
          <w:rFonts w:asciiTheme="minorHAnsi" w:hAnsiTheme="minorHAnsi" w:cstheme="minorHAnsi"/>
          <w:sz w:val="24"/>
          <w:szCs w:val="24"/>
          <w:lang w:val="it-IT" w:eastAsia="ar-SA"/>
        </w:rPr>
        <w:t>nel rispetto degli indirizzi forniti dal</w:t>
      </w:r>
      <w:r w:rsidR="003A6051" w:rsidRPr="00A770F4">
        <w:rPr>
          <w:rFonts w:asciiTheme="minorHAnsi" w:hAnsiTheme="minorHAnsi" w:cstheme="minorHAnsi"/>
          <w:sz w:val="24"/>
          <w:szCs w:val="24"/>
          <w:lang w:val="it-IT" w:eastAsia="ar-SA"/>
        </w:rPr>
        <w:t xml:space="preserve"> Servizio Sociale Professionale. </w:t>
      </w:r>
    </w:p>
    <w:p w:rsidR="00922407" w:rsidRPr="00A770F4" w:rsidRDefault="00922407" w:rsidP="005E5452">
      <w:pPr>
        <w:jc w:val="both"/>
        <w:rPr>
          <w:rFonts w:asciiTheme="minorHAnsi" w:hAnsiTheme="minorHAnsi" w:cstheme="minorHAnsi"/>
          <w:sz w:val="24"/>
          <w:szCs w:val="24"/>
          <w:lang w:val="it-IT"/>
        </w:rPr>
      </w:pPr>
      <w:r w:rsidRPr="00A770F4">
        <w:rPr>
          <w:rFonts w:asciiTheme="minorHAnsi" w:hAnsiTheme="minorHAnsi" w:cstheme="minorHAnsi"/>
          <w:sz w:val="24"/>
          <w:szCs w:val="24"/>
          <w:u w:val="single"/>
          <w:lang w:val="it-IT"/>
        </w:rPr>
        <w:t xml:space="preserve">All’Ambito Territoriale Sociale, tramite il Servizio Sociale Professionale, compete la direzione </w:t>
      </w:r>
      <w:r w:rsidRPr="00A770F4">
        <w:rPr>
          <w:rFonts w:asciiTheme="minorHAnsi" w:hAnsiTheme="minorHAnsi" w:cstheme="minorHAnsi"/>
          <w:sz w:val="24"/>
          <w:szCs w:val="24"/>
          <w:u w:val="single"/>
          <w:lang w:val="it-IT"/>
        </w:rPr>
        <w:lastRenderedPageBreak/>
        <w:t>generale del progetto, il coordinamento complessivo e la verifica circa il corretto raggiungimento degli obiettivi</w:t>
      </w:r>
      <w:r w:rsidRPr="00A770F4">
        <w:rPr>
          <w:rFonts w:asciiTheme="minorHAnsi" w:hAnsiTheme="minorHAnsi" w:cstheme="minorHAnsi"/>
          <w:sz w:val="24"/>
          <w:szCs w:val="24"/>
          <w:lang w:val="it-IT"/>
        </w:rPr>
        <w:t>.</w:t>
      </w:r>
    </w:p>
    <w:p w:rsidR="00922407" w:rsidRPr="00A770F4" w:rsidRDefault="00922407" w:rsidP="00075875">
      <w:pPr>
        <w:pStyle w:val="Corpotesto"/>
        <w:spacing w:line="230" w:lineRule="auto"/>
        <w:jc w:val="both"/>
        <w:rPr>
          <w:rFonts w:asciiTheme="minorHAnsi" w:hAnsiTheme="minorHAnsi" w:cstheme="minorHAnsi"/>
          <w:lang w:val="it-IT"/>
        </w:rPr>
      </w:pPr>
    </w:p>
    <w:p w:rsidR="00922407" w:rsidRPr="00A770F4" w:rsidRDefault="00922407" w:rsidP="00075875">
      <w:pPr>
        <w:pStyle w:val="Titolo1"/>
        <w:ind w:left="0"/>
        <w:jc w:val="center"/>
        <w:rPr>
          <w:rFonts w:asciiTheme="minorHAnsi" w:hAnsiTheme="minorHAnsi" w:cstheme="minorHAnsi"/>
          <w:w w:val="105"/>
          <w:lang w:val="it-IT"/>
        </w:rPr>
      </w:pPr>
      <w:r w:rsidRPr="00A770F4">
        <w:rPr>
          <w:rFonts w:asciiTheme="minorHAnsi" w:hAnsiTheme="minorHAnsi" w:cstheme="minorHAnsi"/>
          <w:w w:val="105"/>
          <w:lang w:val="it-IT"/>
        </w:rPr>
        <w:t>Articolo 12</w:t>
      </w:r>
    </w:p>
    <w:p w:rsidR="00922407" w:rsidRPr="00A770F4" w:rsidRDefault="00922407" w:rsidP="00075875">
      <w:pPr>
        <w:pStyle w:val="Titolo1"/>
        <w:ind w:left="0"/>
        <w:jc w:val="center"/>
        <w:rPr>
          <w:rFonts w:asciiTheme="minorHAnsi" w:hAnsiTheme="minorHAnsi" w:cstheme="minorHAnsi"/>
          <w:lang w:val="it-IT"/>
        </w:rPr>
      </w:pPr>
      <w:r w:rsidRPr="00A770F4">
        <w:rPr>
          <w:rFonts w:asciiTheme="minorHAnsi" w:hAnsiTheme="minorHAnsi" w:cstheme="minorHAnsi"/>
          <w:w w:val="105"/>
          <w:lang w:val="it-IT"/>
        </w:rPr>
        <w:t>Personale</w:t>
      </w:r>
    </w:p>
    <w:p w:rsidR="00922407" w:rsidRPr="00A770F4" w:rsidRDefault="00922407" w:rsidP="00CE72AF">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Per lo svolgimento dei </w:t>
      </w:r>
      <w:r w:rsidRPr="00A770F4">
        <w:rPr>
          <w:rFonts w:asciiTheme="minorHAnsi" w:hAnsiTheme="minorHAnsi" w:cstheme="minorHAnsi"/>
          <w:i/>
          <w:lang w:val="it-IT"/>
        </w:rPr>
        <w:t>Servizi</w:t>
      </w:r>
      <w:r w:rsidR="003A6051" w:rsidRPr="00A770F4">
        <w:rPr>
          <w:rFonts w:asciiTheme="minorHAnsi" w:hAnsiTheme="minorHAnsi" w:cstheme="minorHAnsi"/>
          <w:lang w:val="it-IT"/>
        </w:rPr>
        <w:t xml:space="preserve"> l’A</w:t>
      </w:r>
      <w:r w:rsidRPr="00A770F4">
        <w:rPr>
          <w:rFonts w:asciiTheme="minorHAnsi" w:hAnsiTheme="minorHAnsi" w:cstheme="minorHAnsi"/>
          <w:lang w:val="it-IT"/>
        </w:rPr>
        <w:t>ggiudicatario si avvale di operatori adeguatamente formati e dotati di comprovata conoscenza, competenza ed esperienza professionale nel settore oggetto dell’appalto, così come di seguito indicati:</w:t>
      </w:r>
    </w:p>
    <w:p w:rsidR="00922407" w:rsidRPr="00A770F4" w:rsidRDefault="003A6051" w:rsidP="00350A6C">
      <w:pPr>
        <w:widowControl/>
        <w:numPr>
          <w:ilvl w:val="0"/>
          <w:numId w:val="39"/>
        </w:numPr>
        <w:autoSpaceDE/>
        <w:autoSpaceDN/>
        <w:ind w:left="426" w:hanging="426"/>
        <w:jc w:val="both"/>
        <w:rPr>
          <w:rFonts w:asciiTheme="minorHAnsi" w:hAnsiTheme="minorHAnsi" w:cstheme="minorHAnsi"/>
          <w:sz w:val="24"/>
          <w:szCs w:val="24"/>
          <w:lang w:val="it-IT"/>
        </w:rPr>
      </w:pPr>
      <w:r w:rsidRPr="00A770F4">
        <w:rPr>
          <w:rFonts w:asciiTheme="minorHAnsi" w:hAnsiTheme="minorHAnsi" w:cstheme="minorHAnsi"/>
          <w:b/>
          <w:sz w:val="24"/>
          <w:szCs w:val="24"/>
          <w:lang w:val="it-IT"/>
        </w:rPr>
        <w:t xml:space="preserve">N. 1 </w:t>
      </w:r>
      <w:r w:rsidR="00922407" w:rsidRPr="00A770F4">
        <w:rPr>
          <w:rFonts w:asciiTheme="minorHAnsi" w:hAnsiTheme="minorHAnsi" w:cstheme="minorHAnsi"/>
          <w:b/>
          <w:sz w:val="24"/>
          <w:szCs w:val="24"/>
          <w:lang w:val="it-IT"/>
        </w:rPr>
        <w:t>Coordinatore</w:t>
      </w:r>
      <w:r w:rsidRPr="00A770F4">
        <w:rPr>
          <w:rFonts w:asciiTheme="minorHAnsi" w:hAnsiTheme="minorHAnsi" w:cstheme="minorHAnsi"/>
          <w:b/>
          <w:sz w:val="24"/>
          <w:szCs w:val="24"/>
          <w:lang w:val="it-IT"/>
        </w:rPr>
        <w:t xml:space="preserve"> </w:t>
      </w:r>
      <w:r w:rsidR="00922407" w:rsidRPr="00A770F4">
        <w:rPr>
          <w:rFonts w:asciiTheme="minorHAnsi" w:hAnsiTheme="minorHAnsi" w:cstheme="minorHAnsi"/>
          <w:bCs/>
          <w:sz w:val="24"/>
          <w:szCs w:val="24"/>
          <w:lang w:val="it-IT"/>
        </w:rPr>
        <w:t>con comprovata esperienza nel ruolo specifico e nel settore oggetto dell’appalto,</w:t>
      </w:r>
      <w:r w:rsidR="00922407" w:rsidRPr="00A770F4">
        <w:rPr>
          <w:rFonts w:asciiTheme="minorHAnsi" w:hAnsiTheme="minorHAnsi" w:cstheme="minorHAnsi"/>
          <w:sz w:val="24"/>
          <w:szCs w:val="24"/>
          <w:lang w:val="it-IT"/>
        </w:rPr>
        <w:t xml:space="preserve"> </w:t>
      </w:r>
      <w:r w:rsidR="00922407" w:rsidRPr="00A770F4">
        <w:rPr>
          <w:rFonts w:asciiTheme="minorHAnsi" w:hAnsiTheme="minorHAnsi" w:cstheme="minorHAnsi"/>
          <w:sz w:val="24"/>
          <w:szCs w:val="24"/>
          <w:u w:val="single"/>
          <w:lang w:val="it-IT"/>
        </w:rPr>
        <w:t>qualifica funzionale E1 CCNL COOPERATIVE SOCIALI</w:t>
      </w:r>
      <w:r w:rsidR="00922407" w:rsidRPr="00A770F4">
        <w:rPr>
          <w:rFonts w:asciiTheme="minorHAnsi" w:hAnsiTheme="minorHAnsi" w:cstheme="minorHAnsi"/>
          <w:sz w:val="24"/>
          <w:szCs w:val="24"/>
          <w:lang w:val="it-IT"/>
        </w:rPr>
        <w:t>;</w:t>
      </w:r>
    </w:p>
    <w:p w:rsidR="00922407" w:rsidRPr="00A770F4" w:rsidRDefault="003A6051" w:rsidP="00350A6C">
      <w:pPr>
        <w:widowControl/>
        <w:numPr>
          <w:ilvl w:val="0"/>
          <w:numId w:val="39"/>
        </w:numPr>
        <w:autoSpaceDE/>
        <w:autoSpaceDN/>
        <w:ind w:left="426" w:hanging="426"/>
        <w:jc w:val="both"/>
        <w:rPr>
          <w:rFonts w:asciiTheme="minorHAnsi" w:hAnsiTheme="minorHAnsi" w:cstheme="minorHAnsi"/>
          <w:sz w:val="24"/>
          <w:szCs w:val="24"/>
          <w:lang w:val="it-IT"/>
        </w:rPr>
      </w:pPr>
      <w:r w:rsidRPr="00A770F4">
        <w:rPr>
          <w:rFonts w:asciiTheme="minorHAnsi" w:hAnsiTheme="minorHAnsi" w:cstheme="minorHAnsi"/>
          <w:b/>
          <w:sz w:val="24"/>
          <w:szCs w:val="24"/>
          <w:lang w:val="it-IT"/>
        </w:rPr>
        <w:t xml:space="preserve">N. 1 </w:t>
      </w:r>
      <w:r w:rsidR="00922407" w:rsidRPr="00A770F4">
        <w:rPr>
          <w:rFonts w:asciiTheme="minorHAnsi" w:hAnsiTheme="minorHAnsi" w:cstheme="minorHAnsi"/>
          <w:b/>
          <w:sz w:val="24"/>
          <w:szCs w:val="24"/>
          <w:lang w:val="it-IT"/>
        </w:rPr>
        <w:t>Addetto di segreteria</w:t>
      </w:r>
      <w:r w:rsidRPr="00A770F4">
        <w:rPr>
          <w:rFonts w:asciiTheme="minorHAnsi" w:hAnsiTheme="minorHAnsi" w:cstheme="minorHAnsi"/>
          <w:b/>
          <w:sz w:val="24"/>
          <w:szCs w:val="24"/>
          <w:lang w:val="it-IT"/>
        </w:rPr>
        <w:t xml:space="preserve">, </w:t>
      </w:r>
      <w:r w:rsidR="00922407" w:rsidRPr="00A770F4">
        <w:rPr>
          <w:rFonts w:asciiTheme="minorHAnsi" w:hAnsiTheme="minorHAnsi" w:cstheme="minorHAnsi"/>
          <w:sz w:val="24"/>
          <w:szCs w:val="24"/>
          <w:u w:val="single"/>
          <w:lang w:val="it-IT"/>
        </w:rPr>
        <w:t>qualifica funzionale B1 CCNL COOPERATIVE SOCIALI</w:t>
      </w:r>
      <w:r w:rsidR="00922407" w:rsidRPr="00A770F4">
        <w:rPr>
          <w:rFonts w:asciiTheme="minorHAnsi" w:hAnsiTheme="minorHAnsi" w:cstheme="minorHAnsi"/>
          <w:sz w:val="24"/>
          <w:szCs w:val="24"/>
          <w:lang w:val="it-IT"/>
        </w:rPr>
        <w:t>;</w:t>
      </w:r>
    </w:p>
    <w:p w:rsidR="00922407" w:rsidRPr="00A770F4" w:rsidRDefault="00922407" w:rsidP="00350A6C">
      <w:pPr>
        <w:widowControl/>
        <w:numPr>
          <w:ilvl w:val="0"/>
          <w:numId w:val="39"/>
        </w:numPr>
        <w:autoSpaceDE/>
        <w:autoSpaceDN/>
        <w:ind w:left="426" w:hanging="426"/>
        <w:jc w:val="both"/>
        <w:rPr>
          <w:rFonts w:asciiTheme="minorHAnsi" w:hAnsiTheme="minorHAnsi" w:cstheme="minorHAnsi"/>
          <w:sz w:val="24"/>
          <w:szCs w:val="24"/>
          <w:lang w:val="it-IT"/>
        </w:rPr>
      </w:pPr>
      <w:r w:rsidRPr="00A770F4">
        <w:rPr>
          <w:rFonts w:asciiTheme="minorHAnsi" w:hAnsiTheme="minorHAnsi" w:cstheme="minorHAnsi"/>
          <w:b/>
          <w:sz w:val="24"/>
          <w:szCs w:val="24"/>
          <w:lang w:val="it-IT"/>
        </w:rPr>
        <w:t xml:space="preserve">Mediatori culturali </w:t>
      </w:r>
      <w:r w:rsidRPr="00A770F4">
        <w:rPr>
          <w:rFonts w:asciiTheme="minorHAnsi" w:hAnsiTheme="minorHAnsi" w:cstheme="minorHAnsi"/>
          <w:sz w:val="24"/>
          <w:szCs w:val="24"/>
          <w:lang w:val="it-IT"/>
        </w:rPr>
        <w:t xml:space="preserve">in possesso di laurea in </w:t>
      </w:r>
      <w:r w:rsidRPr="00A770F4">
        <w:rPr>
          <w:rFonts w:asciiTheme="minorHAnsi" w:hAnsiTheme="minorHAnsi" w:cstheme="minorHAnsi"/>
          <w:i/>
          <w:sz w:val="24"/>
          <w:szCs w:val="24"/>
          <w:lang w:val="it-IT"/>
        </w:rPr>
        <w:t>Mediazione linguistica e interculturale</w:t>
      </w:r>
      <w:r w:rsidRPr="00A770F4">
        <w:rPr>
          <w:rFonts w:asciiTheme="minorHAnsi" w:hAnsiTheme="minorHAnsi" w:cstheme="minorHAnsi"/>
          <w:sz w:val="24"/>
          <w:szCs w:val="24"/>
          <w:lang w:val="it-IT"/>
        </w:rPr>
        <w:t xml:space="preserve"> o Laurea triennale e qualifica professionale in </w:t>
      </w:r>
      <w:r w:rsidRPr="00A770F4">
        <w:rPr>
          <w:rFonts w:asciiTheme="minorHAnsi" w:hAnsiTheme="minorHAnsi" w:cstheme="minorHAnsi"/>
          <w:i/>
          <w:sz w:val="24"/>
          <w:szCs w:val="24"/>
          <w:lang w:val="it-IT"/>
        </w:rPr>
        <w:t>Mediazione culturale</w:t>
      </w:r>
      <w:r w:rsidRPr="00A770F4">
        <w:rPr>
          <w:rFonts w:asciiTheme="minorHAnsi" w:hAnsiTheme="minorHAnsi" w:cstheme="minorHAnsi"/>
          <w:sz w:val="24"/>
          <w:szCs w:val="24"/>
          <w:lang w:val="it-IT"/>
        </w:rPr>
        <w:t>,</w:t>
      </w:r>
      <w:r w:rsidRPr="00A770F4">
        <w:rPr>
          <w:rFonts w:asciiTheme="minorHAnsi" w:hAnsiTheme="minorHAnsi" w:cstheme="minorHAnsi"/>
          <w:spacing w:val="-9"/>
          <w:sz w:val="24"/>
          <w:szCs w:val="24"/>
          <w:lang w:val="it-IT"/>
        </w:rPr>
        <w:t xml:space="preserve"> </w:t>
      </w:r>
      <w:r w:rsidRPr="00A770F4">
        <w:rPr>
          <w:rFonts w:asciiTheme="minorHAnsi" w:hAnsiTheme="minorHAnsi" w:cstheme="minorHAnsi"/>
          <w:sz w:val="24"/>
          <w:szCs w:val="24"/>
          <w:lang w:val="it-IT"/>
        </w:rPr>
        <w:t>rilasciata</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da</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Istituti</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Universitari</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o</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da</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Enti</w:t>
      </w:r>
      <w:r w:rsidRPr="00A770F4">
        <w:rPr>
          <w:rFonts w:asciiTheme="minorHAnsi" w:hAnsiTheme="minorHAnsi" w:cstheme="minorHAnsi"/>
          <w:spacing w:val="-8"/>
          <w:sz w:val="24"/>
          <w:szCs w:val="24"/>
          <w:lang w:val="it-IT"/>
        </w:rPr>
        <w:t xml:space="preserve"> </w:t>
      </w:r>
      <w:r w:rsidRPr="00A770F4">
        <w:rPr>
          <w:rFonts w:asciiTheme="minorHAnsi" w:hAnsiTheme="minorHAnsi" w:cstheme="minorHAnsi"/>
          <w:sz w:val="24"/>
          <w:szCs w:val="24"/>
          <w:lang w:val="it-IT"/>
        </w:rPr>
        <w:t xml:space="preserve">di formazione riconosciuti dalla Regione o titolo di studio equipollente, con comprovata esperienza specifica maturata nel settore oggetto dell’appalto, </w:t>
      </w:r>
      <w:r w:rsidRPr="00A770F4">
        <w:rPr>
          <w:rFonts w:asciiTheme="minorHAnsi" w:hAnsiTheme="minorHAnsi" w:cstheme="minorHAnsi"/>
          <w:sz w:val="24"/>
          <w:szCs w:val="24"/>
          <w:u w:val="single"/>
          <w:lang w:val="it-IT"/>
        </w:rPr>
        <w:t xml:space="preserve">qualifica funzionale D1 CCNL COOPERATIVE </w:t>
      </w:r>
      <w:r w:rsidRPr="00A770F4">
        <w:rPr>
          <w:rFonts w:asciiTheme="minorHAnsi" w:hAnsiTheme="minorHAnsi" w:cstheme="minorHAnsi"/>
          <w:spacing w:val="-58"/>
          <w:sz w:val="24"/>
          <w:szCs w:val="24"/>
          <w:u w:val="single"/>
          <w:lang w:val="it-IT"/>
        </w:rPr>
        <w:t xml:space="preserve"> </w:t>
      </w:r>
      <w:r w:rsidRPr="00A770F4">
        <w:rPr>
          <w:rFonts w:asciiTheme="minorHAnsi" w:hAnsiTheme="minorHAnsi" w:cstheme="minorHAnsi"/>
          <w:sz w:val="24"/>
          <w:szCs w:val="24"/>
          <w:u w:val="single"/>
          <w:lang w:val="it-IT"/>
        </w:rPr>
        <w:t>SOCIALI</w:t>
      </w:r>
      <w:r w:rsidRPr="00A770F4">
        <w:rPr>
          <w:rFonts w:asciiTheme="minorHAnsi" w:hAnsiTheme="minorHAnsi" w:cstheme="minorHAnsi"/>
          <w:sz w:val="24"/>
          <w:szCs w:val="24"/>
          <w:lang w:val="it-IT"/>
        </w:rPr>
        <w:t>;</w:t>
      </w:r>
    </w:p>
    <w:p w:rsidR="00922407" w:rsidRPr="00A770F4" w:rsidRDefault="00922407" w:rsidP="00350A6C">
      <w:pPr>
        <w:widowControl/>
        <w:numPr>
          <w:ilvl w:val="0"/>
          <w:numId w:val="39"/>
        </w:numPr>
        <w:autoSpaceDE/>
        <w:autoSpaceDN/>
        <w:ind w:left="426" w:hanging="426"/>
        <w:jc w:val="both"/>
        <w:rPr>
          <w:rFonts w:asciiTheme="minorHAnsi" w:hAnsiTheme="minorHAnsi" w:cstheme="minorHAnsi"/>
          <w:sz w:val="24"/>
          <w:szCs w:val="24"/>
          <w:lang w:val="it-IT"/>
        </w:rPr>
      </w:pPr>
      <w:r w:rsidRPr="00A770F4">
        <w:rPr>
          <w:rFonts w:asciiTheme="minorHAnsi" w:hAnsiTheme="minorHAnsi" w:cstheme="minorHAnsi"/>
          <w:b/>
          <w:w w:val="105"/>
          <w:sz w:val="24"/>
          <w:szCs w:val="24"/>
          <w:lang w:val="it-IT"/>
        </w:rPr>
        <w:t xml:space="preserve">Mediatore linguistico inglese/francese/arabo </w:t>
      </w:r>
      <w:r w:rsidRPr="00A770F4">
        <w:rPr>
          <w:rFonts w:asciiTheme="minorHAnsi" w:hAnsiTheme="minorHAnsi" w:cstheme="minorHAnsi"/>
          <w:sz w:val="24"/>
          <w:szCs w:val="24"/>
          <w:lang w:val="it-IT"/>
        </w:rPr>
        <w:t xml:space="preserve">in possesso di laurea in </w:t>
      </w:r>
      <w:r w:rsidRPr="00A770F4">
        <w:rPr>
          <w:rFonts w:asciiTheme="minorHAnsi" w:hAnsiTheme="minorHAnsi" w:cstheme="minorHAnsi"/>
          <w:i/>
          <w:sz w:val="24"/>
          <w:szCs w:val="24"/>
          <w:lang w:val="it-IT"/>
        </w:rPr>
        <w:t>Lingue</w:t>
      </w:r>
      <w:r w:rsidRPr="00A770F4">
        <w:rPr>
          <w:rFonts w:asciiTheme="minorHAnsi" w:hAnsiTheme="minorHAnsi" w:cstheme="minorHAnsi"/>
          <w:sz w:val="24"/>
          <w:szCs w:val="24"/>
          <w:lang w:val="it-IT"/>
        </w:rPr>
        <w:t xml:space="preserve"> o titolo di studio equipollente, con comprovata esperienza specifica maturata nel settore oggetto dell’appalto</w:t>
      </w:r>
      <w:r w:rsidR="003A6051" w:rsidRPr="00A770F4">
        <w:rPr>
          <w:rFonts w:asciiTheme="minorHAnsi" w:hAnsiTheme="minorHAnsi" w:cstheme="minorHAnsi"/>
          <w:sz w:val="24"/>
          <w:szCs w:val="24"/>
          <w:lang w:val="it-IT"/>
        </w:rPr>
        <w:t xml:space="preserve">, </w:t>
      </w:r>
      <w:r w:rsidRPr="00A770F4">
        <w:rPr>
          <w:rFonts w:asciiTheme="minorHAnsi" w:hAnsiTheme="minorHAnsi" w:cstheme="minorHAnsi"/>
          <w:sz w:val="24"/>
          <w:szCs w:val="24"/>
          <w:u w:val="single"/>
          <w:lang w:val="it-IT"/>
        </w:rPr>
        <w:t>qualifica funzionale D1 CCNL COOPERATIVE SOCIALI</w:t>
      </w:r>
      <w:r w:rsidRPr="00A770F4">
        <w:rPr>
          <w:rFonts w:asciiTheme="minorHAnsi" w:hAnsiTheme="minorHAnsi" w:cstheme="minorHAnsi"/>
          <w:sz w:val="24"/>
          <w:szCs w:val="24"/>
          <w:lang w:val="it-IT"/>
        </w:rPr>
        <w:t>;</w:t>
      </w:r>
    </w:p>
    <w:p w:rsidR="00922407" w:rsidRPr="00A770F4" w:rsidRDefault="00922407" w:rsidP="00350A6C">
      <w:pPr>
        <w:widowControl/>
        <w:numPr>
          <w:ilvl w:val="0"/>
          <w:numId w:val="39"/>
        </w:numPr>
        <w:autoSpaceDE/>
        <w:autoSpaceDN/>
        <w:ind w:left="426" w:hanging="426"/>
        <w:jc w:val="both"/>
        <w:rPr>
          <w:rFonts w:asciiTheme="minorHAnsi" w:hAnsiTheme="minorHAnsi" w:cstheme="minorHAnsi"/>
          <w:sz w:val="24"/>
          <w:szCs w:val="24"/>
          <w:lang w:val="it-IT"/>
        </w:rPr>
      </w:pPr>
      <w:r w:rsidRPr="00A770F4">
        <w:rPr>
          <w:rFonts w:asciiTheme="minorHAnsi" w:hAnsiTheme="minorHAnsi" w:cstheme="minorHAnsi"/>
          <w:b/>
          <w:sz w:val="24"/>
          <w:szCs w:val="24"/>
          <w:lang w:val="it-IT"/>
        </w:rPr>
        <w:t>Esperto in diritto dell’immigrazione</w:t>
      </w:r>
      <w:r w:rsidRPr="00A770F4">
        <w:rPr>
          <w:rFonts w:asciiTheme="minorHAnsi" w:hAnsiTheme="minorHAnsi" w:cstheme="minorHAnsi"/>
          <w:sz w:val="24"/>
          <w:szCs w:val="24"/>
          <w:lang w:val="it-IT"/>
        </w:rPr>
        <w:t xml:space="preserve"> in possesso di laurea in </w:t>
      </w:r>
      <w:r w:rsidRPr="00A770F4">
        <w:rPr>
          <w:rFonts w:asciiTheme="minorHAnsi" w:hAnsiTheme="minorHAnsi" w:cstheme="minorHAnsi"/>
          <w:i/>
          <w:sz w:val="24"/>
          <w:szCs w:val="24"/>
          <w:lang w:val="it-IT"/>
        </w:rPr>
        <w:t xml:space="preserve">Giurisprudenza </w:t>
      </w:r>
      <w:r w:rsidRPr="00A770F4">
        <w:rPr>
          <w:rFonts w:asciiTheme="minorHAnsi" w:hAnsiTheme="minorHAnsi" w:cstheme="minorHAnsi"/>
          <w:sz w:val="24"/>
          <w:szCs w:val="24"/>
          <w:lang w:val="it-IT"/>
        </w:rPr>
        <w:t>o titolo di studio equipollente</w:t>
      </w:r>
      <w:r w:rsidRPr="00A770F4">
        <w:rPr>
          <w:rFonts w:asciiTheme="minorHAnsi" w:hAnsiTheme="minorHAnsi" w:cstheme="minorHAnsi"/>
          <w:i/>
          <w:sz w:val="24"/>
          <w:szCs w:val="24"/>
          <w:lang w:val="it-IT"/>
        </w:rPr>
        <w:t xml:space="preserve">, </w:t>
      </w:r>
      <w:r w:rsidRPr="00A770F4">
        <w:rPr>
          <w:rFonts w:asciiTheme="minorHAnsi" w:hAnsiTheme="minorHAnsi" w:cstheme="minorHAnsi"/>
          <w:sz w:val="24"/>
          <w:szCs w:val="24"/>
          <w:lang w:val="it-IT"/>
        </w:rPr>
        <w:t>con comprovata esperienza specifica maturata nel settore oggetto dell’appalto</w:t>
      </w:r>
      <w:r w:rsidR="00924E8C" w:rsidRPr="00A770F4">
        <w:rPr>
          <w:rFonts w:asciiTheme="minorHAnsi" w:hAnsiTheme="minorHAnsi" w:cstheme="minorHAnsi"/>
          <w:sz w:val="24"/>
          <w:szCs w:val="24"/>
          <w:lang w:val="it-IT"/>
        </w:rPr>
        <w:t xml:space="preserve">, </w:t>
      </w:r>
      <w:r w:rsidRPr="00A770F4">
        <w:rPr>
          <w:rFonts w:asciiTheme="minorHAnsi" w:hAnsiTheme="minorHAnsi" w:cstheme="minorHAnsi"/>
          <w:sz w:val="24"/>
          <w:szCs w:val="24"/>
          <w:u w:val="single"/>
          <w:lang w:val="it-IT"/>
        </w:rPr>
        <w:t>qualifica funzionale D1 CCNL COOPERATIVE</w:t>
      </w:r>
      <w:r w:rsidRPr="00A770F4">
        <w:rPr>
          <w:rFonts w:asciiTheme="minorHAnsi" w:hAnsiTheme="minorHAnsi" w:cstheme="minorHAnsi"/>
          <w:spacing w:val="-20"/>
          <w:sz w:val="24"/>
          <w:szCs w:val="24"/>
          <w:u w:val="single"/>
          <w:lang w:val="it-IT"/>
        </w:rPr>
        <w:t xml:space="preserve"> </w:t>
      </w:r>
      <w:r w:rsidRPr="00A770F4">
        <w:rPr>
          <w:rFonts w:asciiTheme="minorHAnsi" w:hAnsiTheme="minorHAnsi" w:cstheme="minorHAnsi"/>
          <w:sz w:val="24"/>
          <w:szCs w:val="24"/>
          <w:u w:val="single"/>
          <w:lang w:val="it-IT"/>
        </w:rPr>
        <w:t>SOCIALI</w:t>
      </w:r>
      <w:r w:rsidRPr="00A770F4">
        <w:rPr>
          <w:rFonts w:asciiTheme="minorHAnsi" w:hAnsiTheme="minorHAnsi" w:cstheme="minorHAnsi"/>
          <w:sz w:val="24"/>
          <w:szCs w:val="24"/>
          <w:lang w:val="it-IT"/>
        </w:rPr>
        <w:t>;</w:t>
      </w:r>
    </w:p>
    <w:p w:rsidR="00922407" w:rsidRPr="00A770F4" w:rsidRDefault="00924E8C" w:rsidP="00350A6C">
      <w:pPr>
        <w:widowControl/>
        <w:numPr>
          <w:ilvl w:val="0"/>
          <w:numId w:val="39"/>
        </w:numPr>
        <w:autoSpaceDE/>
        <w:autoSpaceDN/>
        <w:ind w:left="426" w:hanging="426"/>
        <w:jc w:val="both"/>
        <w:rPr>
          <w:rFonts w:asciiTheme="minorHAnsi" w:hAnsiTheme="minorHAnsi" w:cstheme="minorHAnsi"/>
          <w:sz w:val="24"/>
          <w:szCs w:val="24"/>
          <w:lang w:val="it-IT"/>
        </w:rPr>
      </w:pPr>
      <w:r w:rsidRPr="00A770F4">
        <w:rPr>
          <w:rFonts w:asciiTheme="minorHAnsi" w:hAnsiTheme="minorHAnsi" w:cstheme="minorHAnsi"/>
          <w:b/>
          <w:sz w:val="24"/>
          <w:szCs w:val="24"/>
          <w:lang w:val="it-IT"/>
        </w:rPr>
        <w:t>Esperto in materia fiscale</w:t>
      </w:r>
      <w:r w:rsidR="00922407" w:rsidRPr="00A770F4">
        <w:rPr>
          <w:rFonts w:asciiTheme="minorHAnsi" w:hAnsiTheme="minorHAnsi" w:cstheme="minorHAnsi"/>
          <w:b/>
          <w:sz w:val="24"/>
          <w:szCs w:val="24"/>
          <w:lang w:val="it-IT"/>
        </w:rPr>
        <w:t xml:space="preserve"> </w:t>
      </w:r>
      <w:r w:rsidR="00922407" w:rsidRPr="00A770F4">
        <w:rPr>
          <w:rFonts w:asciiTheme="minorHAnsi" w:hAnsiTheme="minorHAnsi" w:cstheme="minorHAnsi"/>
          <w:sz w:val="24"/>
          <w:szCs w:val="24"/>
          <w:lang w:val="it-IT"/>
        </w:rPr>
        <w:t xml:space="preserve">in possesso di laurea in </w:t>
      </w:r>
      <w:r w:rsidR="00922407" w:rsidRPr="00A770F4">
        <w:rPr>
          <w:rFonts w:asciiTheme="minorHAnsi" w:hAnsiTheme="minorHAnsi" w:cstheme="minorHAnsi"/>
          <w:i/>
          <w:sz w:val="24"/>
          <w:szCs w:val="24"/>
          <w:lang w:val="it-IT"/>
        </w:rPr>
        <w:t>Economia e Commercio</w:t>
      </w:r>
      <w:r w:rsidR="00922407" w:rsidRPr="00A770F4">
        <w:rPr>
          <w:rFonts w:asciiTheme="minorHAnsi" w:hAnsiTheme="minorHAnsi" w:cstheme="minorHAnsi"/>
          <w:sz w:val="24"/>
          <w:szCs w:val="24"/>
          <w:lang w:val="it-IT"/>
        </w:rPr>
        <w:t xml:space="preserve"> o titolo di studio equipollente, con comprovata esperienza specifica maturata nel settore oggetto dell’appalto</w:t>
      </w:r>
      <w:r w:rsidR="003A6051" w:rsidRPr="00A770F4">
        <w:rPr>
          <w:rFonts w:asciiTheme="minorHAnsi" w:hAnsiTheme="minorHAnsi" w:cstheme="minorHAnsi"/>
          <w:sz w:val="24"/>
          <w:szCs w:val="24"/>
          <w:lang w:val="it-IT"/>
        </w:rPr>
        <w:t xml:space="preserve">, </w:t>
      </w:r>
      <w:r w:rsidR="00922407" w:rsidRPr="00A770F4">
        <w:rPr>
          <w:rFonts w:asciiTheme="minorHAnsi" w:hAnsiTheme="minorHAnsi" w:cstheme="minorHAnsi"/>
          <w:sz w:val="24"/>
          <w:szCs w:val="24"/>
          <w:u w:val="single"/>
          <w:lang w:val="it-IT"/>
        </w:rPr>
        <w:t>qualifica funzionale D1 CCNL COOPERATIVE</w:t>
      </w:r>
      <w:r w:rsidR="00922407" w:rsidRPr="00A770F4">
        <w:rPr>
          <w:rFonts w:asciiTheme="minorHAnsi" w:hAnsiTheme="minorHAnsi" w:cstheme="minorHAnsi"/>
          <w:spacing w:val="-20"/>
          <w:sz w:val="24"/>
          <w:szCs w:val="24"/>
          <w:u w:val="single"/>
          <w:lang w:val="it-IT"/>
        </w:rPr>
        <w:t xml:space="preserve"> </w:t>
      </w:r>
      <w:r w:rsidR="00922407" w:rsidRPr="00A770F4">
        <w:rPr>
          <w:rFonts w:asciiTheme="minorHAnsi" w:hAnsiTheme="minorHAnsi" w:cstheme="minorHAnsi"/>
          <w:sz w:val="24"/>
          <w:szCs w:val="24"/>
          <w:u w:val="single"/>
          <w:lang w:val="it-IT"/>
        </w:rPr>
        <w:t>SOCIALI</w:t>
      </w:r>
      <w:r w:rsidR="00922407" w:rsidRPr="00A770F4">
        <w:rPr>
          <w:rFonts w:asciiTheme="minorHAnsi" w:hAnsiTheme="minorHAnsi" w:cstheme="minorHAnsi"/>
          <w:sz w:val="24"/>
          <w:szCs w:val="24"/>
          <w:lang w:val="it-IT"/>
        </w:rPr>
        <w:t>.</w:t>
      </w:r>
    </w:p>
    <w:p w:rsidR="00922407" w:rsidRPr="00A770F4" w:rsidRDefault="00922407" w:rsidP="00075875">
      <w:pPr>
        <w:pStyle w:val="Titolo1"/>
        <w:spacing w:line="199" w:lineRule="auto"/>
        <w:ind w:left="0" w:firstLine="3"/>
        <w:jc w:val="center"/>
        <w:rPr>
          <w:rFonts w:asciiTheme="minorHAnsi" w:hAnsiTheme="minorHAnsi" w:cstheme="minorHAnsi"/>
          <w:w w:val="105"/>
          <w:lang w:val="it-IT"/>
        </w:rPr>
      </w:pPr>
    </w:p>
    <w:p w:rsidR="00922407" w:rsidRPr="00A770F4" w:rsidRDefault="00922407" w:rsidP="00075875">
      <w:pPr>
        <w:pStyle w:val="Titolo1"/>
        <w:spacing w:line="199" w:lineRule="auto"/>
        <w:ind w:left="0" w:firstLine="3"/>
        <w:jc w:val="center"/>
        <w:rPr>
          <w:rFonts w:asciiTheme="minorHAnsi" w:hAnsiTheme="minorHAnsi" w:cstheme="minorHAnsi"/>
          <w:w w:val="105"/>
          <w:lang w:val="it-IT"/>
        </w:rPr>
      </w:pPr>
      <w:r w:rsidRPr="00A770F4">
        <w:rPr>
          <w:rFonts w:asciiTheme="minorHAnsi" w:hAnsiTheme="minorHAnsi" w:cstheme="minorHAnsi"/>
          <w:w w:val="105"/>
          <w:lang w:val="it-IT"/>
        </w:rPr>
        <w:t>Articolo 13</w:t>
      </w:r>
    </w:p>
    <w:p w:rsidR="00922407" w:rsidRPr="00A770F4" w:rsidRDefault="00922407" w:rsidP="00075875">
      <w:pPr>
        <w:pStyle w:val="Titolo1"/>
        <w:spacing w:line="199" w:lineRule="auto"/>
        <w:ind w:left="0" w:firstLine="3"/>
        <w:jc w:val="center"/>
        <w:rPr>
          <w:rFonts w:asciiTheme="minorHAnsi" w:hAnsiTheme="minorHAnsi" w:cstheme="minorHAnsi"/>
          <w:lang w:val="it-IT"/>
        </w:rPr>
      </w:pPr>
      <w:r w:rsidRPr="00A770F4">
        <w:rPr>
          <w:rFonts w:asciiTheme="minorHAnsi" w:hAnsiTheme="minorHAnsi" w:cstheme="minorHAnsi"/>
          <w:w w:val="105"/>
          <w:lang w:val="it-IT"/>
        </w:rPr>
        <w:t xml:space="preserve">Implementazione del servizio </w:t>
      </w:r>
      <w:r w:rsidRPr="00A770F4">
        <w:rPr>
          <w:rFonts w:asciiTheme="minorHAnsi" w:hAnsiTheme="minorHAnsi" w:cstheme="minorHAnsi"/>
          <w:spacing w:val="-60"/>
          <w:w w:val="105"/>
          <w:lang w:val="it-IT"/>
        </w:rPr>
        <w:t xml:space="preserve">                                  </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La Stazione appaltante si riserva, in ogni caso, la</w:t>
      </w:r>
      <w:r w:rsidR="003A6051" w:rsidRPr="00A770F4">
        <w:rPr>
          <w:rFonts w:asciiTheme="minorHAnsi" w:hAnsiTheme="minorHAnsi" w:cstheme="minorHAnsi"/>
          <w:lang w:val="it-IT"/>
        </w:rPr>
        <w:t xml:space="preserve"> possibilità di richiedere all’A</w:t>
      </w:r>
      <w:r w:rsidRPr="00A770F4">
        <w:rPr>
          <w:rFonts w:asciiTheme="minorHAnsi" w:hAnsiTheme="minorHAnsi" w:cstheme="minorHAnsi"/>
          <w:lang w:val="it-IT"/>
        </w:rPr>
        <w:t>ggiudicatario,</w:t>
      </w:r>
      <w:r w:rsidRPr="00A770F4">
        <w:rPr>
          <w:rFonts w:asciiTheme="minorHAnsi" w:hAnsiTheme="minorHAnsi" w:cstheme="minorHAnsi"/>
          <w:spacing w:val="58"/>
          <w:lang w:val="it-IT"/>
        </w:rPr>
        <w:t xml:space="preserve"> </w:t>
      </w:r>
      <w:r w:rsidRPr="00A770F4">
        <w:rPr>
          <w:rFonts w:asciiTheme="minorHAnsi" w:hAnsiTheme="minorHAnsi" w:cstheme="minorHAnsi"/>
          <w:lang w:val="it-IT"/>
        </w:rPr>
        <w:t>durante</w:t>
      </w:r>
      <w:r w:rsidRPr="00A770F4">
        <w:rPr>
          <w:rFonts w:asciiTheme="minorHAnsi" w:hAnsiTheme="minorHAnsi" w:cstheme="minorHAnsi"/>
          <w:spacing w:val="60"/>
          <w:lang w:val="it-IT"/>
        </w:rPr>
        <w:t xml:space="preserve"> </w:t>
      </w:r>
      <w:r w:rsidRPr="00A770F4">
        <w:rPr>
          <w:rFonts w:asciiTheme="minorHAnsi" w:hAnsiTheme="minorHAnsi" w:cstheme="minorHAnsi"/>
          <w:lang w:val="it-IT"/>
        </w:rPr>
        <w:t>l’esecuzione</w:t>
      </w:r>
      <w:r w:rsidRPr="00A770F4">
        <w:rPr>
          <w:rFonts w:asciiTheme="minorHAnsi" w:hAnsiTheme="minorHAnsi" w:cstheme="minorHAnsi"/>
          <w:spacing w:val="60"/>
          <w:lang w:val="it-IT"/>
        </w:rPr>
        <w:t xml:space="preserve"> </w:t>
      </w:r>
      <w:r w:rsidRPr="00A770F4">
        <w:rPr>
          <w:rFonts w:asciiTheme="minorHAnsi" w:hAnsiTheme="minorHAnsi" w:cstheme="minorHAnsi"/>
          <w:lang w:val="it-IT"/>
        </w:rPr>
        <w:t>del</w:t>
      </w:r>
      <w:r w:rsidRPr="00A770F4">
        <w:rPr>
          <w:rFonts w:asciiTheme="minorHAnsi" w:hAnsiTheme="minorHAnsi" w:cstheme="minorHAnsi"/>
          <w:spacing w:val="60"/>
          <w:lang w:val="it-IT"/>
        </w:rPr>
        <w:t xml:space="preserve"> </w:t>
      </w:r>
      <w:r w:rsidRPr="00A770F4">
        <w:rPr>
          <w:rFonts w:asciiTheme="minorHAnsi" w:hAnsiTheme="minorHAnsi" w:cstheme="minorHAnsi"/>
          <w:lang w:val="it-IT"/>
        </w:rPr>
        <w:t>servizio,</w:t>
      </w:r>
      <w:r w:rsidRPr="00A770F4">
        <w:rPr>
          <w:rFonts w:asciiTheme="minorHAnsi" w:hAnsiTheme="minorHAnsi" w:cstheme="minorHAnsi"/>
          <w:spacing w:val="58"/>
          <w:lang w:val="it-IT"/>
        </w:rPr>
        <w:t xml:space="preserve"> </w:t>
      </w:r>
      <w:r w:rsidRPr="00A770F4">
        <w:rPr>
          <w:rFonts w:asciiTheme="minorHAnsi" w:hAnsiTheme="minorHAnsi" w:cstheme="minorHAnsi"/>
          <w:lang w:val="it-IT"/>
        </w:rPr>
        <w:t>di</w:t>
      </w:r>
      <w:r w:rsidRPr="00A770F4">
        <w:rPr>
          <w:rFonts w:asciiTheme="minorHAnsi" w:hAnsiTheme="minorHAnsi" w:cstheme="minorHAnsi"/>
          <w:spacing w:val="58"/>
          <w:lang w:val="it-IT"/>
        </w:rPr>
        <w:t xml:space="preserve"> </w:t>
      </w:r>
      <w:r w:rsidRPr="00A770F4">
        <w:rPr>
          <w:rFonts w:asciiTheme="minorHAnsi" w:hAnsiTheme="minorHAnsi" w:cstheme="minorHAnsi"/>
          <w:lang w:val="it-IT"/>
        </w:rPr>
        <w:t>riprogettare</w:t>
      </w:r>
      <w:r w:rsidRPr="00A770F4">
        <w:rPr>
          <w:rFonts w:asciiTheme="minorHAnsi" w:hAnsiTheme="minorHAnsi" w:cstheme="minorHAnsi"/>
          <w:spacing w:val="61"/>
          <w:lang w:val="it-IT"/>
        </w:rPr>
        <w:t xml:space="preserve"> </w:t>
      </w:r>
      <w:r w:rsidRPr="00A770F4">
        <w:rPr>
          <w:rFonts w:asciiTheme="minorHAnsi" w:hAnsiTheme="minorHAnsi" w:cstheme="minorHAnsi"/>
          <w:lang w:val="it-IT"/>
        </w:rPr>
        <w:t>le</w:t>
      </w:r>
      <w:r w:rsidRPr="00A770F4">
        <w:rPr>
          <w:rFonts w:asciiTheme="minorHAnsi" w:hAnsiTheme="minorHAnsi" w:cstheme="minorHAnsi"/>
          <w:spacing w:val="60"/>
          <w:lang w:val="it-IT"/>
        </w:rPr>
        <w:t xml:space="preserve"> </w:t>
      </w:r>
      <w:r w:rsidRPr="00A770F4">
        <w:rPr>
          <w:rFonts w:asciiTheme="minorHAnsi" w:hAnsiTheme="minorHAnsi" w:cstheme="minorHAnsi"/>
          <w:lang w:val="it-IT"/>
        </w:rPr>
        <w:t>attività dedotte dal contratto laddove le stesse non dovessero risultare rispondenti alle esigenze dell’utenza. Inoltre, le eventuali economie di gara potranno essere oggetto di implementazione di servizi aggiuntivi/ausiliari complementari ai servizi oggetto del presente appalto.</w:t>
      </w:r>
    </w:p>
    <w:p w:rsidR="00922407" w:rsidRPr="00A770F4" w:rsidRDefault="00922407" w:rsidP="00075875">
      <w:pPr>
        <w:pStyle w:val="Titolo1"/>
        <w:spacing w:line="199" w:lineRule="auto"/>
        <w:ind w:left="0" w:firstLine="3"/>
        <w:jc w:val="center"/>
        <w:rPr>
          <w:rFonts w:asciiTheme="minorHAnsi" w:hAnsiTheme="minorHAnsi" w:cstheme="minorHAnsi"/>
          <w:w w:val="105"/>
          <w:lang w:val="it-IT"/>
        </w:rPr>
      </w:pPr>
    </w:p>
    <w:p w:rsidR="00922407" w:rsidRPr="00A770F4" w:rsidRDefault="00922407" w:rsidP="00075875">
      <w:pPr>
        <w:pStyle w:val="Titolo1"/>
        <w:spacing w:line="199" w:lineRule="auto"/>
        <w:ind w:left="0" w:firstLine="3"/>
        <w:jc w:val="center"/>
        <w:rPr>
          <w:rFonts w:asciiTheme="minorHAnsi" w:hAnsiTheme="minorHAnsi" w:cstheme="minorHAnsi"/>
          <w:w w:val="105"/>
          <w:lang w:val="it-IT"/>
        </w:rPr>
      </w:pPr>
      <w:r w:rsidRPr="00A770F4">
        <w:rPr>
          <w:rFonts w:asciiTheme="minorHAnsi" w:hAnsiTheme="minorHAnsi" w:cstheme="minorHAnsi"/>
          <w:w w:val="105"/>
          <w:lang w:val="it-IT"/>
        </w:rPr>
        <w:t>Articolo 14</w:t>
      </w:r>
    </w:p>
    <w:p w:rsidR="00922407" w:rsidRPr="00A770F4" w:rsidRDefault="00922407" w:rsidP="00075875">
      <w:pPr>
        <w:pStyle w:val="Titolo1"/>
        <w:spacing w:line="199" w:lineRule="auto"/>
        <w:ind w:left="0" w:firstLine="3"/>
        <w:jc w:val="center"/>
        <w:rPr>
          <w:rFonts w:asciiTheme="minorHAnsi" w:hAnsiTheme="minorHAnsi" w:cstheme="minorHAnsi"/>
          <w:w w:val="105"/>
          <w:lang w:val="it-IT"/>
        </w:rPr>
      </w:pPr>
      <w:r w:rsidRPr="00A770F4">
        <w:rPr>
          <w:rFonts w:asciiTheme="minorHAnsi" w:hAnsiTheme="minorHAnsi" w:cstheme="minorHAnsi"/>
          <w:w w:val="105"/>
          <w:lang w:val="it-IT"/>
        </w:rPr>
        <w:t>Comportamento e dovere degli operatori</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Il personale impiegato deve essere di assoluta fiducia e di provata riservatezza; deve attenersi scrupolosamente, ove previsto, al segreto professionale e, comunque, rispettare le prescrizioni in materia di tutela della privacy. L</w:t>
      </w:r>
      <w:r w:rsidR="003A6051" w:rsidRPr="00A770F4">
        <w:rPr>
          <w:rFonts w:asciiTheme="minorHAnsi" w:hAnsiTheme="minorHAnsi" w:cstheme="minorHAnsi"/>
          <w:lang w:val="it-IT"/>
        </w:rPr>
        <w:t xml:space="preserve">'Operatore economico </w:t>
      </w:r>
      <w:r w:rsidRPr="00A770F4">
        <w:rPr>
          <w:rFonts w:asciiTheme="minorHAnsi" w:hAnsiTheme="minorHAnsi" w:cstheme="minorHAnsi"/>
          <w:lang w:val="it-IT"/>
        </w:rPr>
        <w:t xml:space="preserve">si impegna a garantire la riservatezza delle informazioni riguardanti </w:t>
      </w:r>
      <w:r w:rsidR="00AC2DF4" w:rsidRPr="00A770F4">
        <w:rPr>
          <w:rFonts w:asciiTheme="minorHAnsi" w:hAnsiTheme="minorHAnsi" w:cstheme="minorHAnsi"/>
          <w:lang w:val="it-IT"/>
        </w:rPr>
        <w:t xml:space="preserve">gli </w:t>
      </w:r>
      <w:r w:rsidRPr="00A770F4">
        <w:rPr>
          <w:rFonts w:asciiTheme="minorHAnsi" w:hAnsiTheme="minorHAnsi" w:cstheme="minorHAnsi"/>
          <w:lang w:val="it-IT"/>
        </w:rPr>
        <w:t>utent</w:t>
      </w:r>
      <w:r w:rsidR="00AC2DF4" w:rsidRPr="00A770F4">
        <w:rPr>
          <w:rFonts w:asciiTheme="minorHAnsi" w:hAnsiTheme="minorHAnsi" w:cstheme="minorHAnsi"/>
          <w:lang w:val="it-IT"/>
        </w:rPr>
        <w:t>i</w:t>
      </w:r>
      <w:r w:rsidRPr="00A770F4">
        <w:rPr>
          <w:rFonts w:asciiTheme="minorHAnsi" w:hAnsiTheme="minorHAnsi" w:cstheme="minorHAnsi"/>
          <w:lang w:val="it-IT"/>
        </w:rPr>
        <w:t>. I rapporti tra il personale e i destinatari del servizio devono essere improntati al reciproco rispetto, esprimersi nelle forme di un comportamento corretto e svolgersi in un clima di serena e cordiale collaborazione.</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Gli operatori devono, inoltre, partecipare alle riunioni periodiche di servizio per la </w:t>
      </w:r>
      <w:r w:rsidRPr="00A770F4">
        <w:rPr>
          <w:rFonts w:asciiTheme="minorHAnsi" w:hAnsiTheme="minorHAnsi" w:cstheme="minorHAnsi"/>
          <w:lang w:val="it-IT"/>
        </w:rPr>
        <w:lastRenderedPageBreak/>
        <w:t>programmazione e la verifiche del lavoro svolto.</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caps/>
          <w:lang w:val="it-IT"/>
        </w:rPr>
        <w:t>è</w:t>
      </w:r>
      <w:r w:rsidRPr="00A770F4">
        <w:rPr>
          <w:rFonts w:asciiTheme="minorHAnsi" w:hAnsiTheme="minorHAnsi" w:cstheme="minorHAnsi"/>
          <w:lang w:val="it-IT"/>
        </w:rPr>
        <w:t xml:space="preserve"> fatto divieto assoluto al personale della Ditta di accettare alcuna forma di compenso, di qualsiasi natura, da parte degli utenti. Il Responsabile dell’Ufficio di Piano ha la facoltà di chiedere alla Ditta, con specifica motivazione scritta e dopo due richiami formali, l’allontanamento di quei lavoratori che arrechino disservizio e/o non rispettino le norme etico-comportamentali e deontologiche.</w:t>
      </w:r>
    </w:p>
    <w:p w:rsidR="00922407" w:rsidRPr="00A770F4" w:rsidRDefault="00922407" w:rsidP="00075875">
      <w:pPr>
        <w:pStyle w:val="Corpotesto"/>
        <w:rPr>
          <w:rFonts w:asciiTheme="minorHAnsi" w:hAnsiTheme="minorHAnsi" w:cstheme="minorHAnsi"/>
          <w:lang w:val="it-IT"/>
        </w:rPr>
      </w:pPr>
    </w:p>
    <w:p w:rsidR="00922407" w:rsidRPr="00A770F4" w:rsidRDefault="00922407" w:rsidP="00075875">
      <w:pPr>
        <w:pStyle w:val="Titolo1"/>
        <w:spacing w:line="309" w:lineRule="exact"/>
        <w:ind w:left="0"/>
        <w:jc w:val="center"/>
        <w:rPr>
          <w:rFonts w:asciiTheme="minorHAnsi" w:hAnsiTheme="minorHAnsi" w:cstheme="minorHAnsi"/>
          <w:lang w:val="it-IT"/>
        </w:rPr>
      </w:pPr>
      <w:r w:rsidRPr="00A770F4">
        <w:rPr>
          <w:rFonts w:asciiTheme="minorHAnsi" w:hAnsiTheme="minorHAnsi" w:cstheme="minorHAnsi"/>
          <w:w w:val="105"/>
          <w:lang w:val="it-IT"/>
        </w:rPr>
        <w:t>Articolo 15</w:t>
      </w:r>
    </w:p>
    <w:p w:rsidR="00922407" w:rsidRPr="00A770F4" w:rsidRDefault="00922407" w:rsidP="00CE72AF">
      <w:pPr>
        <w:pStyle w:val="Corpotesto"/>
        <w:tabs>
          <w:tab w:val="left" w:pos="2454"/>
          <w:tab w:val="left" w:pos="3079"/>
          <w:tab w:val="left" w:pos="4255"/>
          <w:tab w:val="left" w:pos="5449"/>
          <w:tab w:val="left" w:pos="7124"/>
          <w:tab w:val="left" w:pos="8069"/>
          <w:tab w:val="left" w:pos="9120"/>
        </w:tabs>
        <w:spacing w:line="225" w:lineRule="auto"/>
        <w:jc w:val="center"/>
        <w:rPr>
          <w:rFonts w:asciiTheme="minorHAnsi" w:hAnsiTheme="minorHAnsi" w:cstheme="minorHAnsi"/>
          <w:b/>
          <w:lang w:val="it-IT"/>
        </w:rPr>
      </w:pPr>
      <w:r w:rsidRPr="00A770F4">
        <w:rPr>
          <w:rFonts w:asciiTheme="minorHAnsi" w:hAnsiTheme="minorHAnsi" w:cstheme="minorHAnsi"/>
          <w:b/>
          <w:lang w:val="it-IT"/>
        </w:rPr>
        <w:t>Obblighi e responsabilità del soggetto aggiudicatario</w:t>
      </w:r>
    </w:p>
    <w:p w:rsidR="00922407" w:rsidRPr="00A770F4" w:rsidRDefault="00B245DB" w:rsidP="00075875">
      <w:pPr>
        <w:pStyle w:val="Corpotesto"/>
        <w:tabs>
          <w:tab w:val="left" w:pos="2454"/>
          <w:tab w:val="left" w:pos="3079"/>
          <w:tab w:val="left" w:pos="4255"/>
          <w:tab w:val="left" w:pos="5449"/>
          <w:tab w:val="left" w:pos="7124"/>
          <w:tab w:val="left" w:pos="8069"/>
          <w:tab w:val="left" w:pos="9120"/>
        </w:tabs>
        <w:spacing w:line="225" w:lineRule="auto"/>
        <w:ind w:firstLine="4"/>
        <w:jc w:val="both"/>
        <w:rPr>
          <w:rFonts w:asciiTheme="minorHAnsi" w:hAnsiTheme="minorHAnsi" w:cstheme="minorHAnsi"/>
          <w:lang w:val="it-IT"/>
        </w:rPr>
      </w:pPr>
      <w:r w:rsidRPr="00A770F4">
        <w:rPr>
          <w:rFonts w:asciiTheme="minorHAnsi" w:hAnsiTheme="minorHAnsi" w:cstheme="minorHAnsi"/>
          <w:lang w:val="it-IT"/>
        </w:rPr>
        <w:t>L’attivazione dei</w:t>
      </w:r>
      <w:r w:rsidR="00922407" w:rsidRPr="00A770F4">
        <w:rPr>
          <w:rFonts w:asciiTheme="minorHAnsi" w:hAnsiTheme="minorHAnsi" w:cstheme="minorHAnsi"/>
          <w:lang w:val="it-IT"/>
        </w:rPr>
        <w:t xml:space="preserve"> servizi oggetto dell’appalto deve essere </w:t>
      </w:r>
      <w:r w:rsidR="00922407" w:rsidRPr="00A770F4">
        <w:rPr>
          <w:rFonts w:asciiTheme="minorHAnsi" w:hAnsiTheme="minorHAnsi" w:cstheme="minorHAnsi"/>
          <w:spacing w:val="-1"/>
          <w:lang w:val="it-IT"/>
        </w:rPr>
        <w:t xml:space="preserve">realizzata </w:t>
      </w:r>
      <w:r w:rsidR="00922407" w:rsidRPr="00A770F4">
        <w:rPr>
          <w:rFonts w:asciiTheme="minorHAnsi" w:hAnsiTheme="minorHAnsi" w:cstheme="minorHAnsi"/>
          <w:lang w:val="it-IT"/>
        </w:rPr>
        <w:t>dall’</w:t>
      </w:r>
      <w:r w:rsidR="00E9183D" w:rsidRPr="00A770F4">
        <w:rPr>
          <w:rFonts w:asciiTheme="minorHAnsi" w:hAnsiTheme="minorHAnsi" w:cstheme="minorHAnsi"/>
          <w:lang w:val="it-IT"/>
        </w:rPr>
        <w:t>A</w:t>
      </w:r>
      <w:r w:rsidR="00922407" w:rsidRPr="00A770F4">
        <w:rPr>
          <w:rFonts w:asciiTheme="minorHAnsi" w:hAnsiTheme="minorHAnsi" w:cstheme="minorHAnsi"/>
          <w:lang w:val="it-IT"/>
        </w:rPr>
        <w:t>ppaltatore mediante la propria organizzazione e utilizzando capitali e personale propri, in quanto lo stesso assume la veste di imprenditore che agisce a proprio rischio nell’esercizio</w:t>
      </w:r>
      <w:r w:rsidR="00E9183D" w:rsidRPr="00A770F4">
        <w:rPr>
          <w:rFonts w:asciiTheme="minorHAnsi" w:hAnsiTheme="minorHAnsi" w:cstheme="minorHAnsi"/>
          <w:lang w:val="it-IT"/>
        </w:rPr>
        <w:t xml:space="preserve"> </w:t>
      </w:r>
      <w:r w:rsidR="00922407" w:rsidRPr="00A770F4">
        <w:rPr>
          <w:rFonts w:asciiTheme="minorHAnsi" w:hAnsiTheme="minorHAnsi" w:cstheme="minorHAnsi"/>
          <w:spacing w:val="-42"/>
          <w:lang w:val="it-IT"/>
        </w:rPr>
        <w:t xml:space="preserve"> </w:t>
      </w:r>
      <w:r w:rsidR="00922407" w:rsidRPr="00A770F4">
        <w:rPr>
          <w:rFonts w:asciiTheme="minorHAnsi" w:hAnsiTheme="minorHAnsi" w:cstheme="minorHAnsi"/>
          <w:lang w:val="it-IT"/>
        </w:rPr>
        <w:t>d’impresa.</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Nell’esecuzione de</w:t>
      </w:r>
      <w:r w:rsidR="00B245DB" w:rsidRPr="00A770F4">
        <w:rPr>
          <w:rFonts w:asciiTheme="minorHAnsi" w:hAnsiTheme="minorHAnsi" w:cstheme="minorHAnsi"/>
          <w:lang w:val="it-IT"/>
        </w:rPr>
        <w:t>i servizi</w:t>
      </w:r>
      <w:r w:rsidRPr="00A770F4">
        <w:rPr>
          <w:rFonts w:asciiTheme="minorHAnsi" w:hAnsiTheme="minorHAnsi" w:cstheme="minorHAnsi"/>
          <w:lang w:val="it-IT"/>
        </w:rPr>
        <w:t xml:space="preserve"> oggetto del presente appalto l</w:t>
      </w:r>
      <w:r w:rsidR="003A6051" w:rsidRPr="00A770F4">
        <w:rPr>
          <w:rFonts w:asciiTheme="minorHAnsi" w:hAnsiTheme="minorHAnsi" w:cstheme="minorHAnsi"/>
          <w:lang w:val="it-IT"/>
        </w:rPr>
        <w:t>'Operatore economico è obbligato</w:t>
      </w:r>
      <w:r w:rsidRPr="00A770F4">
        <w:rPr>
          <w:rFonts w:asciiTheme="minorHAnsi" w:hAnsiTheme="minorHAnsi" w:cstheme="minorHAnsi"/>
          <w:lang w:val="it-IT"/>
        </w:rPr>
        <w:t xml:space="preserve"> a:</w:t>
      </w:r>
    </w:p>
    <w:p w:rsidR="00922407" w:rsidRPr="00A770F4" w:rsidRDefault="00922407" w:rsidP="00690E85">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assumere tutte le funzioni connesse alla gestione dei </w:t>
      </w:r>
      <w:r w:rsidRPr="00A770F4">
        <w:rPr>
          <w:rFonts w:asciiTheme="minorHAnsi" w:hAnsiTheme="minorHAnsi" w:cstheme="minorHAnsi"/>
          <w:i/>
          <w:sz w:val="24"/>
          <w:szCs w:val="24"/>
          <w:lang w:val="it-IT"/>
        </w:rPr>
        <w:t xml:space="preserve">Servizi </w:t>
      </w:r>
      <w:r w:rsidRPr="00A770F4">
        <w:rPr>
          <w:rFonts w:asciiTheme="minorHAnsi" w:hAnsiTheme="minorHAnsi" w:cstheme="minorHAnsi"/>
          <w:sz w:val="24"/>
          <w:szCs w:val="24"/>
          <w:lang w:val="it-IT"/>
        </w:rPr>
        <w:t>e all’erogazione delle prestazioni previste, in accordo con la Stazione appaltante e, comunque, nel rispetto delle condizioni minime stabilite ai precedenti artt. 7- 8- 11;</w:t>
      </w:r>
    </w:p>
    <w:p w:rsidR="00922407" w:rsidRPr="00A770F4" w:rsidRDefault="00922407" w:rsidP="004D73B1">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assumere tutte le funzioni connesse alla gestione dei servizi complementari, in accordo con la Stazione appaltante e, comunque, nel rispetto delle condizioni minime stabilite al precedente art. 9;</w:t>
      </w:r>
    </w:p>
    <w:p w:rsidR="00922407" w:rsidRPr="00A770F4" w:rsidRDefault="00922407" w:rsidP="004D73B1">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garantire gli ulteriori adempimenti ex art. 10 del presente Capitolato; </w:t>
      </w:r>
    </w:p>
    <w:p w:rsidR="00922407" w:rsidRPr="00A770F4" w:rsidRDefault="00922407" w:rsidP="004D73B1">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realizzare i programmi concordati con l’Ambito Territoriale Sociale Lecce e con tutti i servizi</w:t>
      </w:r>
      <w:r w:rsidRPr="00A770F4">
        <w:rPr>
          <w:rFonts w:asciiTheme="minorHAnsi" w:hAnsiTheme="minorHAnsi" w:cstheme="minorHAnsi"/>
          <w:spacing w:val="-41"/>
          <w:sz w:val="24"/>
          <w:szCs w:val="24"/>
          <w:lang w:val="it-IT"/>
        </w:rPr>
        <w:t xml:space="preserve"> </w:t>
      </w:r>
      <w:r w:rsidRPr="00A770F4">
        <w:rPr>
          <w:rFonts w:asciiTheme="minorHAnsi" w:hAnsiTheme="minorHAnsi" w:cstheme="minorHAnsi"/>
          <w:sz w:val="24"/>
          <w:szCs w:val="24"/>
          <w:lang w:val="it-IT"/>
        </w:rPr>
        <w:t>coinvolti;</w:t>
      </w:r>
    </w:p>
    <w:p w:rsidR="00922407" w:rsidRPr="00A770F4" w:rsidRDefault="00922407" w:rsidP="004D73B1">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garantire la puntuale e regolare documentazione dell’attività svolta;</w:t>
      </w:r>
    </w:p>
    <w:p w:rsidR="00922407" w:rsidRPr="00A770F4" w:rsidRDefault="00922407" w:rsidP="004D73B1">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presentare </w:t>
      </w:r>
      <w:r w:rsidRPr="00A770F4">
        <w:rPr>
          <w:rFonts w:asciiTheme="minorHAnsi" w:hAnsiTheme="minorHAnsi" w:cstheme="minorHAnsi"/>
          <w:sz w:val="24"/>
          <w:szCs w:val="24"/>
          <w:u w:val="single"/>
          <w:lang w:val="it-IT"/>
        </w:rPr>
        <w:t>relazione mensile</w:t>
      </w:r>
      <w:r w:rsidRPr="00A770F4">
        <w:rPr>
          <w:rFonts w:asciiTheme="minorHAnsi" w:hAnsiTheme="minorHAnsi" w:cstheme="minorHAnsi"/>
          <w:b/>
          <w:sz w:val="24"/>
          <w:szCs w:val="24"/>
          <w:lang w:val="it-IT"/>
        </w:rPr>
        <w:t xml:space="preserve"> </w:t>
      </w:r>
      <w:r w:rsidRPr="00A770F4">
        <w:rPr>
          <w:rFonts w:asciiTheme="minorHAnsi" w:hAnsiTheme="minorHAnsi" w:cstheme="minorHAnsi"/>
          <w:sz w:val="24"/>
          <w:szCs w:val="24"/>
          <w:lang w:val="it-IT"/>
        </w:rPr>
        <w:t>sullo stato di attuazione delle attività e sui risultati raggiunti attraverso l’analisi qualitativa e quantitativa dei dati, da trasmettere all’Ambito a cura del Rappresentante legale dell</w:t>
      </w:r>
      <w:r w:rsidR="003A6051" w:rsidRPr="00A770F4">
        <w:rPr>
          <w:rFonts w:asciiTheme="minorHAnsi" w:hAnsiTheme="minorHAnsi" w:cstheme="minorHAnsi"/>
          <w:sz w:val="24"/>
          <w:szCs w:val="24"/>
          <w:lang w:val="it-IT"/>
        </w:rPr>
        <w:t xml:space="preserve">'Operatore economico </w:t>
      </w:r>
      <w:r w:rsidRPr="00A770F4">
        <w:rPr>
          <w:rFonts w:asciiTheme="minorHAnsi" w:hAnsiTheme="minorHAnsi" w:cstheme="minorHAnsi"/>
          <w:sz w:val="24"/>
          <w:szCs w:val="24"/>
          <w:lang w:val="it-IT"/>
        </w:rPr>
        <w:t>e del Coordinatore del servizio.</w:t>
      </w:r>
      <w:r w:rsidR="003A6051" w:rsidRPr="00A770F4">
        <w:rPr>
          <w:rFonts w:asciiTheme="minorHAnsi" w:hAnsiTheme="minorHAnsi" w:cstheme="minorHAnsi"/>
          <w:sz w:val="24"/>
          <w:szCs w:val="24"/>
          <w:lang w:val="it-IT"/>
        </w:rPr>
        <w:t xml:space="preserve"> In particolare, l'Operatore economico </w:t>
      </w:r>
      <w:r w:rsidRPr="00A770F4">
        <w:rPr>
          <w:rFonts w:asciiTheme="minorHAnsi" w:hAnsiTheme="minorHAnsi" w:cstheme="minorHAnsi"/>
          <w:sz w:val="24"/>
          <w:szCs w:val="24"/>
          <w:lang w:val="it-IT"/>
        </w:rPr>
        <w:t xml:space="preserve">deve predisporre un sistema di rilevazione periodica delle attività svolte, tenendo conto di quanto all'art. 7 recante </w:t>
      </w:r>
      <w:r w:rsidRPr="00A770F4">
        <w:rPr>
          <w:rFonts w:asciiTheme="minorHAnsi" w:hAnsiTheme="minorHAnsi" w:cstheme="minorHAnsi"/>
          <w:i/>
          <w:sz w:val="24"/>
          <w:szCs w:val="24"/>
          <w:lang w:val="it-IT"/>
        </w:rPr>
        <w:t>Descrizione del servizio</w:t>
      </w:r>
      <w:r w:rsidRPr="00A770F4">
        <w:rPr>
          <w:rFonts w:asciiTheme="minorHAnsi" w:hAnsiTheme="minorHAnsi" w:cstheme="minorHAnsi"/>
          <w:sz w:val="24"/>
          <w:szCs w:val="24"/>
          <w:lang w:val="it-IT"/>
        </w:rPr>
        <w:t xml:space="preserve">, all'art. 8- </w:t>
      </w:r>
      <w:r w:rsidRPr="00A770F4">
        <w:rPr>
          <w:rFonts w:asciiTheme="minorHAnsi" w:hAnsiTheme="minorHAnsi" w:cstheme="minorHAnsi"/>
          <w:i/>
          <w:sz w:val="24"/>
          <w:szCs w:val="24"/>
          <w:lang w:val="it-IT"/>
        </w:rPr>
        <w:t xml:space="preserve">Tipologia delle prestazioni e contenuto minimo dell'offerta, </w:t>
      </w:r>
      <w:r w:rsidRPr="00A770F4">
        <w:rPr>
          <w:rFonts w:asciiTheme="minorHAnsi" w:hAnsiTheme="minorHAnsi" w:cstheme="minorHAnsi"/>
          <w:sz w:val="24"/>
          <w:szCs w:val="24"/>
          <w:lang w:val="it-IT"/>
        </w:rPr>
        <w:t xml:space="preserve">all'art. 9 rubricato </w:t>
      </w:r>
      <w:r w:rsidRPr="00A770F4">
        <w:rPr>
          <w:rFonts w:asciiTheme="minorHAnsi" w:hAnsiTheme="minorHAnsi" w:cstheme="minorHAnsi"/>
          <w:i/>
          <w:sz w:val="24"/>
          <w:szCs w:val="24"/>
          <w:lang w:val="it-IT"/>
        </w:rPr>
        <w:t>Servizi complementari</w:t>
      </w:r>
      <w:r w:rsidRPr="00A770F4">
        <w:rPr>
          <w:rFonts w:asciiTheme="minorHAnsi" w:hAnsiTheme="minorHAnsi" w:cstheme="minorHAnsi"/>
          <w:sz w:val="24"/>
          <w:szCs w:val="24"/>
          <w:lang w:val="it-IT"/>
        </w:rPr>
        <w:t xml:space="preserve"> e all’art. 11- </w:t>
      </w:r>
      <w:r w:rsidRPr="00A770F4">
        <w:rPr>
          <w:rFonts w:asciiTheme="minorHAnsi" w:hAnsiTheme="minorHAnsi" w:cstheme="minorHAnsi"/>
          <w:i/>
          <w:sz w:val="24"/>
          <w:szCs w:val="24"/>
          <w:lang w:val="it-IT"/>
        </w:rPr>
        <w:t>Modalità organizzative e gestionali</w:t>
      </w:r>
      <w:r w:rsidRPr="00A770F4">
        <w:rPr>
          <w:rFonts w:asciiTheme="minorHAnsi" w:hAnsiTheme="minorHAnsi" w:cstheme="minorHAnsi"/>
          <w:sz w:val="24"/>
          <w:szCs w:val="24"/>
          <w:lang w:val="it-IT"/>
        </w:rPr>
        <w:t>, nonché del livello di adeguatezza</w:t>
      </w:r>
      <w:r w:rsidRPr="00A770F4">
        <w:rPr>
          <w:rFonts w:asciiTheme="minorHAnsi" w:hAnsiTheme="minorHAnsi" w:cstheme="minorHAnsi"/>
          <w:spacing w:val="-15"/>
          <w:sz w:val="24"/>
          <w:szCs w:val="24"/>
          <w:lang w:val="it-IT"/>
        </w:rPr>
        <w:t xml:space="preserve"> </w:t>
      </w:r>
      <w:r w:rsidRPr="00A770F4">
        <w:rPr>
          <w:rFonts w:asciiTheme="minorHAnsi" w:hAnsiTheme="minorHAnsi" w:cstheme="minorHAnsi"/>
          <w:sz w:val="24"/>
          <w:szCs w:val="24"/>
          <w:lang w:val="it-IT"/>
        </w:rPr>
        <w:t xml:space="preserve">organizzativo-funzionale. </w:t>
      </w:r>
    </w:p>
    <w:p w:rsidR="00922407" w:rsidRPr="00A770F4" w:rsidRDefault="00922407" w:rsidP="004D73B1">
      <w:pPr>
        <w:widowControl/>
        <w:autoSpaceDN/>
        <w:ind w:left="440"/>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Tale relazione deve contenere i dati necessari alla valutazione del servizio, con particolare riferimento a:</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dati sulla domanda di accesso al servizio;</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risultati raggiunti rispetto agli obiettivi definiti in sede di programmazione;</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eventuali motivi per cui gli obiettivi definiti non sono stati raggiunti e difficoltà incontrate nel corso delle attività;</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rPr>
      </w:pPr>
      <w:r w:rsidRPr="00A770F4">
        <w:rPr>
          <w:rFonts w:asciiTheme="minorHAnsi" w:hAnsiTheme="minorHAnsi" w:cstheme="minorHAnsi"/>
          <w:sz w:val="24"/>
          <w:szCs w:val="24"/>
        </w:rPr>
        <w:t>attività programmate e realizzate;</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informazioni sull’offerta relativa ai servizi complementari ex art. 9 del presente Capitolato;</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stato di avanzamento degli adempimenti ex art. 10 del presente Capitolato;</w:t>
      </w:r>
    </w:p>
    <w:p w:rsidR="00C646D1" w:rsidRPr="00A770F4" w:rsidRDefault="00C646D1" w:rsidP="00C646D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stato di avanzamento delle prestazioni aggiuntive </w:t>
      </w:r>
      <w:r w:rsidRPr="00A770F4">
        <w:rPr>
          <w:rFonts w:asciiTheme="minorHAnsi" w:hAnsiTheme="minorHAnsi" w:cstheme="minorHAnsi"/>
          <w:sz w:val="24"/>
          <w:szCs w:val="24"/>
          <w:lang w:val="it-IT" w:eastAsia="ar-SA"/>
        </w:rPr>
        <w:t>previste e programmate con la propria offerta tecnica;</w:t>
      </w:r>
    </w:p>
    <w:p w:rsidR="00922407" w:rsidRPr="00A770F4" w:rsidRDefault="00922407" w:rsidP="004D73B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lastRenderedPageBreak/>
        <w:t>attività di formazione e aggiornamento in cui il personale è stato coinvolto;</w:t>
      </w:r>
    </w:p>
    <w:p w:rsidR="003A6051" w:rsidRPr="00A770F4" w:rsidRDefault="00922407" w:rsidP="003A6051">
      <w:pPr>
        <w:widowControl/>
        <w:numPr>
          <w:ilvl w:val="0"/>
          <w:numId w:val="37"/>
        </w:numPr>
        <w:tabs>
          <w:tab w:val="clear" w:pos="1069"/>
          <w:tab w:val="num" w:pos="851"/>
        </w:tabs>
        <w:suppressAutoHyphens/>
        <w:autoSpaceDE/>
        <w:autoSpaceDN/>
        <w:ind w:left="851" w:hanging="425"/>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ogni altra informazione ritenuta utile a rilevare il corretto espletamento delle attività di compet</w:t>
      </w:r>
      <w:r w:rsidR="00C646D1" w:rsidRPr="00A770F4">
        <w:rPr>
          <w:rFonts w:asciiTheme="minorHAnsi" w:hAnsiTheme="minorHAnsi" w:cstheme="minorHAnsi"/>
          <w:sz w:val="24"/>
          <w:szCs w:val="24"/>
          <w:lang w:val="it-IT"/>
        </w:rPr>
        <w:t xml:space="preserve">enza e l'andamento dei </w:t>
      </w:r>
      <w:r w:rsidR="00C646D1" w:rsidRPr="00A770F4">
        <w:rPr>
          <w:rFonts w:asciiTheme="minorHAnsi" w:hAnsiTheme="minorHAnsi" w:cstheme="minorHAnsi"/>
          <w:i/>
          <w:sz w:val="24"/>
          <w:szCs w:val="24"/>
          <w:lang w:val="it-IT"/>
        </w:rPr>
        <w:t>S</w:t>
      </w:r>
      <w:r w:rsidR="003A6051" w:rsidRPr="00A770F4">
        <w:rPr>
          <w:rFonts w:asciiTheme="minorHAnsi" w:hAnsiTheme="minorHAnsi" w:cstheme="minorHAnsi"/>
          <w:i/>
          <w:sz w:val="24"/>
          <w:szCs w:val="24"/>
          <w:lang w:val="it-IT"/>
        </w:rPr>
        <w:t>ervizi</w:t>
      </w:r>
      <w:r w:rsidR="003A6051" w:rsidRPr="00A770F4">
        <w:rPr>
          <w:rFonts w:asciiTheme="minorHAnsi" w:hAnsiTheme="minorHAnsi" w:cstheme="minorHAnsi"/>
          <w:sz w:val="24"/>
          <w:szCs w:val="24"/>
          <w:lang w:val="it-IT"/>
        </w:rPr>
        <w:t xml:space="preserve">. </w:t>
      </w:r>
    </w:p>
    <w:p w:rsidR="003A6051" w:rsidRPr="00A770F4" w:rsidRDefault="003A6051" w:rsidP="003A6051">
      <w:pPr>
        <w:widowControl/>
        <w:suppressAutoHyphens/>
        <w:autoSpaceDE/>
        <w:autoSpaceDN/>
        <w:ind w:left="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Alla relazione deve essere allegato </w:t>
      </w:r>
      <w:r w:rsidRPr="00A770F4">
        <w:rPr>
          <w:rFonts w:asciiTheme="minorHAnsi" w:hAnsiTheme="minorHAnsi" w:cstheme="minorHAnsi"/>
          <w:sz w:val="24"/>
          <w:szCs w:val="24"/>
          <w:lang w:val="it-IT" w:eastAsia="ar-SA"/>
        </w:rPr>
        <w:t>report di dettaglio sugli accessi;</w:t>
      </w:r>
    </w:p>
    <w:p w:rsidR="00922407" w:rsidRPr="00A770F4" w:rsidRDefault="00922407" w:rsidP="004D73B1">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dotare, a proprie spese e sotto la propria responsabilità</w:t>
      </w:r>
      <w:r w:rsidR="003A6051" w:rsidRPr="00A770F4">
        <w:rPr>
          <w:rFonts w:asciiTheme="minorHAnsi" w:hAnsiTheme="minorHAnsi" w:cstheme="minorHAnsi"/>
          <w:sz w:val="24"/>
          <w:szCs w:val="24"/>
          <w:lang w:val="it-IT"/>
        </w:rPr>
        <w:t>,</w:t>
      </w:r>
      <w:r w:rsidRPr="00A770F4">
        <w:rPr>
          <w:rFonts w:asciiTheme="minorHAnsi" w:hAnsiTheme="minorHAnsi" w:cstheme="minorHAnsi"/>
          <w:sz w:val="24"/>
          <w:szCs w:val="24"/>
          <w:lang w:val="it-IT"/>
        </w:rPr>
        <w:t xml:space="preserve"> il proprio personale di un documento di riconoscimento contenente l’indicazione del soggetto giuridico di appartenenza, le generalità e la qualifica dell’operatore (da esibire a richiesta);</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b/>
          <w:sz w:val="24"/>
          <w:szCs w:val="24"/>
          <w:u w:val="single"/>
          <w:lang w:val="it-IT"/>
        </w:rPr>
        <w:t>in applicazione dell’art. 50 del DLgs 50/2016 e dell’art. 19 della Lex Specialis, salvaguardare prioritariamente i livelli occupazionali e le posizioni lavorative già attive compatibili con le caratteristiche organizzative del servizio oggetto dell’appalto</w:t>
      </w:r>
      <w:r w:rsidRPr="00A770F4">
        <w:rPr>
          <w:rFonts w:asciiTheme="minorHAnsi" w:hAnsiTheme="minorHAnsi" w:cstheme="minorHAnsi"/>
          <w:sz w:val="24"/>
          <w:szCs w:val="24"/>
          <w:lang w:val="it-IT"/>
        </w:rPr>
        <w:t>;</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comunicare all’avvio del servizio l’elenco del personale da impiegare, ivi incluso il nominativo del Coordinatore del servizio, riconfermando il personale presentato in sede di gara, di entrambi i sessi, fisicamente idoneo, professionalmente qualificato, in possesso dei requisiti previsti dal Capitolato e rispondente alle specifiche richieste di profilo professionale, </w:t>
      </w:r>
      <w:r w:rsidRPr="00A770F4">
        <w:rPr>
          <w:rFonts w:asciiTheme="minorHAnsi" w:hAnsiTheme="minorHAnsi" w:cstheme="minorHAnsi"/>
          <w:b/>
          <w:sz w:val="24"/>
          <w:szCs w:val="24"/>
          <w:u w:val="single"/>
          <w:lang w:val="it-IT"/>
        </w:rPr>
        <w:t>fatto salvo il rispetto della clausola sociale di cui alla lett. h)</w:t>
      </w:r>
      <w:r w:rsidRPr="00A770F4">
        <w:rPr>
          <w:rFonts w:asciiTheme="minorHAnsi" w:hAnsiTheme="minorHAnsi" w:cstheme="minorHAnsi"/>
          <w:b/>
          <w:sz w:val="24"/>
          <w:szCs w:val="24"/>
          <w:lang w:val="it-IT"/>
        </w:rPr>
        <w:t>;</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garantire l'aggiornamento professionale dei propri operatori </w:t>
      </w:r>
      <w:r w:rsidRPr="00A770F4">
        <w:rPr>
          <w:rFonts w:asciiTheme="minorHAnsi" w:hAnsiTheme="minorHAnsi" w:cstheme="minorHAnsi"/>
          <w:sz w:val="24"/>
          <w:szCs w:val="24"/>
          <w:u w:val="single"/>
          <w:lang w:val="it-IT"/>
        </w:rPr>
        <w:t>al di fuori del monte ore di servizio previsto dal Capitolato</w:t>
      </w:r>
      <w:r w:rsidRPr="00A770F4">
        <w:rPr>
          <w:rFonts w:asciiTheme="minorHAnsi" w:hAnsiTheme="minorHAnsi" w:cstheme="minorHAnsi"/>
          <w:sz w:val="24"/>
          <w:szCs w:val="24"/>
          <w:lang w:val="it-IT"/>
        </w:rPr>
        <w:t>;</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fornire tutto il materiale necessario allo svolgimento del servizio e, quindi, alle singole attività programmate;</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garantire la sostituzione del proprio personale assente, per qualsiasi motivo, con altro di pari professionalità; in caso di sostituzione di personale, l’affidatario darà apposita comunicazione, almeno 10 giorni prima della effettiva sostituzione, salvo per i casi di forza maggiore, indicando i nominativi dei nuovi operatori, la cui qualifica ed esperienza professionale documentate dovranno comunque avere una valenza non inferiore a quella del personale da sostituire. La sostituzione sarà resa operativa esclusivamente a seguito di formale consenso espresso dal Responsabile dell’Ufficio di Piano, previa verifica dei requisiti; qualora per i requisiti si ravveda inidoneità la sostituzione potrà essere negata;</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assumere a proprio carico le spese connesse agli spostamenti degli operatori per le esigenze del servizio;</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esibire, in qualsiasi momento e su semplice richiesta della Stazione appaltante, le ricevute dei versamenti dei contributi assicurativi e previdenziali relativi al personale adibito al servizio. In caso di inottemperanza agli obblighi assicurativi accertata dall’Ambito o ad esso segnalata dalle competenti autorità, l’Ambito stesso comunicherà all’Operatore economico affidatario e all’Ispettorato del Lavoro l’inadempienza accertata e potrà procedere a detrarre fino al 20% dei pagamenti mensili da effettuarsi in corso di erogazione del servizio, destinando le somme così accantonate a garanzia dell’adempimento degli obblighi di cui sopra;</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comunicare, al momento della stipula del contratto, il nominativo del Responsabile della sicurezza (D. Lgs. n.81/2008). Il Soggetto aggiudicatario è Responsabile della sicurezza e dell’incolumità degli utenti, del proprio personale e di quello eventualmente impiegato come volontario ai sensi del DPR n.626/94; tiene, sin d’ora, sollevato ed indenne l’Ambito Territoriale Sociale di Lecce da ogni responsabilità e conseguenza derivante da infortuni e da responsabilità civile verso terzi determinati dalla gestione del servizio;</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lastRenderedPageBreak/>
        <w:t>assumere ogni responsabilità derivante dalla gestione del servizio sotto il profilo giuridico, amministrativo, economico, organizzativo, ivi comprese le idonee coperture assicurative relative alla responsabilità civile per danni a persone o a cose conseguenti allo svolgimento del servizio, al rischio di infortunio e di responsabilità civile verso terzi, mediante stipula di apposita polizza assicurativa con massimali non inferiori a € 500.000,00 di cui ne consegnerà copia prima della stipula del contratto;</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avere un recapito telefonico attivo dalle ore 8:00 alle ore 19:00;</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indicare una sede operativa di riferimento all’avvio del servizio, eventualmente coincidente, per ragioni di efficienza organizzativa, con la struttura presso cui è svolto il servizio;</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garantire la continuità del servizio in tutto l’arco temporale disposto dal presente appalto;</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assicurare l’espletamento del servizio, così come previsto nel presente Capitolato. In caso di sciopero del personale o di altri eventi, l’Ambito dovrà essere avvisato con un anticipo di almeno 48 ore. Le interruzioni totali del servizio per causa di forza maggiore non danno luogo a responsabilità per entrambe le parti. </w:t>
      </w:r>
      <w:r w:rsidRPr="00A770F4">
        <w:rPr>
          <w:rFonts w:asciiTheme="minorHAnsi" w:hAnsiTheme="minorHAnsi" w:cstheme="minorHAnsi"/>
          <w:sz w:val="24"/>
          <w:szCs w:val="24"/>
          <w:lang w:val="it-IT"/>
        </w:rPr>
        <w:tab/>
        <w:t>Tutto il personale lavorerà sotto l’esclusiva responsabilità dell’ Operatore affidatario, non comportando alcun tipo di rapporto diretto di lavoro di qualsiasi natura o genere con l’Ambito. L'Affidatario si impegna ad utilizzare il personale indicato nella proposta progettuale, applicando ad esso il trattamento previsto dal CCNL “Cooperative Sociali”, nonché a garantire la copertura previdenziale, assistenziale e fiscale applicabile alla categoria e nelle sedi in cui si esegue il contratto; si impegna, altresì, ad effettuare i versamenti dei contributi stabiliti per fini mutualistici, nonché delle competenze spettanti ai dipendenti per ferie, gratifiche, ecc., in conformità alle clausole contenute nei patti nazionali; si rende disponibile ad ottemperare a tutti gli obblighi derivanti da disposizioni legislative e regolamentari vigenti in materia di tutela, assicurazione ed assistenza dei lavoratori, nel pieno rispetto delle norme per la prevenzione degli infortuni sul lavoro. L’Appaltatore deve istituire e tenere aggiornati i registri prescritti dalle vigenti disposizioni di legge per i datori di lavoro a tutela dei diritti soggettivi dei dipendenti;</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il personale impegnato dovrà essere di indiscussa moralità, mantenere un contegno riguardoso e corretto e un atteggiamento consono alla delicatezza del compito e del ruolo, prestare la massima attenzione nel rapporto con gli utenti del servizio, osservare le disposizioni di cui all'eventuale Codice Deontologico oltreché rispettare le prescrizioni contrattuali di settore;</w:t>
      </w:r>
    </w:p>
    <w:p w:rsidR="00D60689" w:rsidRPr="00A770F4" w:rsidRDefault="00D60689" w:rsidP="00D60689">
      <w:pPr>
        <w:widowControl/>
        <w:numPr>
          <w:ilvl w:val="0"/>
          <w:numId w:val="36"/>
        </w:numPr>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l’Operatore economico si impegna a richiamare e, nel caso, a sostituire quelle unità di personale che non avessero una condotta ritenuta irreprensibile per le circostanze. Le richieste e le segnalazioni dell’Ambito in questo senso saranno impegnative per l’Operatore economico. L’eventuale sostituzione del personale dovrà essere comunicata al Responsabile dell’Ufficio di Piano, con curriculum vitae dell’operatore subentrante, prima che questi inizi il servizio.</w:t>
      </w:r>
    </w:p>
    <w:p w:rsidR="00922407" w:rsidRPr="00A770F4" w:rsidRDefault="00922407" w:rsidP="00D60689">
      <w:pPr>
        <w:widowControl/>
        <w:autoSpaceDN/>
        <w:ind w:left="426"/>
        <w:jc w:val="both"/>
        <w:rPr>
          <w:rFonts w:asciiTheme="minorHAnsi" w:hAnsiTheme="minorHAnsi" w:cstheme="minorHAnsi"/>
          <w:sz w:val="24"/>
          <w:szCs w:val="24"/>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 xml:space="preserve">Articolo 16 </w:t>
      </w:r>
    </w:p>
    <w:p w:rsidR="00922407" w:rsidRPr="00A770F4" w:rsidRDefault="00922407" w:rsidP="00075875">
      <w:pPr>
        <w:pStyle w:val="Titolo1"/>
        <w:spacing w:line="199" w:lineRule="auto"/>
        <w:ind w:left="0"/>
        <w:jc w:val="center"/>
        <w:rPr>
          <w:rFonts w:asciiTheme="minorHAnsi" w:hAnsiTheme="minorHAnsi" w:cstheme="minorHAnsi"/>
          <w:lang w:val="it-IT"/>
        </w:rPr>
      </w:pPr>
      <w:r w:rsidRPr="00A770F4">
        <w:rPr>
          <w:rFonts w:asciiTheme="minorHAnsi" w:hAnsiTheme="minorHAnsi" w:cstheme="minorHAnsi"/>
          <w:lang w:val="it-IT"/>
        </w:rPr>
        <w:t>DUVRI</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Per la realizzazione dei servizi oggetto dell’appalto non sono stati evidenziati rischi da interferenza trattandosi di prestazioni d’opera di natura intellettuale e, pertanto, i costi relativi alla messa in </w:t>
      </w:r>
      <w:r w:rsidRPr="00A770F4">
        <w:rPr>
          <w:rFonts w:asciiTheme="minorHAnsi" w:hAnsiTheme="minorHAnsi" w:cstheme="minorHAnsi"/>
          <w:lang w:val="it-IT"/>
        </w:rPr>
        <w:lastRenderedPageBreak/>
        <w:t>sicurezza sono da considerarsi pari a zero. Per i rischi derivanti dai rapporti con l’utenza o con soggetti terzi che entrino in rapporto con l’affidatario sarà a carico di quest’ultimo provvedere ad apprestare gli interventi che ritiene</w:t>
      </w:r>
      <w:r w:rsidRPr="00A770F4">
        <w:rPr>
          <w:rFonts w:asciiTheme="minorHAnsi" w:hAnsiTheme="minorHAnsi" w:cstheme="minorHAnsi"/>
          <w:spacing w:val="-43"/>
          <w:lang w:val="it-IT"/>
        </w:rPr>
        <w:t xml:space="preserve"> </w:t>
      </w:r>
      <w:r w:rsidRPr="00A770F4">
        <w:rPr>
          <w:rFonts w:asciiTheme="minorHAnsi" w:hAnsiTheme="minorHAnsi" w:cstheme="minorHAnsi"/>
          <w:lang w:val="it-IT"/>
        </w:rPr>
        <w:t>opportuno.</w:t>
      </w:r>
    </w:p>
    <w:p w:rsidR="00922407" w:rsidRPr="00A770F4" w:rsidRDefault="00922407" w:rsidP="00075875">
      <w:pPr>
        <w:pStyle w:val="Titolo1"/>
        <w:spacing w:line="199" w:lineRule="auto"/>
        <w:ind w:left="0"/>
        <w:jc w:val="center"/>
        <w:rPr>
          <w:rFonts w:asciiTheme="minorHAnsi" w:hAnsiTheme="minorHAnsi" w:cstheme="minorHAnsi"/>
          <w:w w:val="105"/>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Articolo 17</w:t>
      </w: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Competenze dell’Ente committente</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Il Servizio Sociale Professionale dell’Ambito Territoriale Sociale di </w:t>
      </w:r>
      <w:r w:rsidR="00E9183D" w:rsidRPr="00A770F4">
        <w:rPr>
          <w:rFonts w:asciiTheme="minorHAnsi" w:hAnsiTheme="minorHAnsi" w:cstheme="minorHAnsi"/>
          <w:lang w:val="it-IT"/>
        </w:rPr>
        <w:t>Lecce e l’Operatore a</w:t>
      </w:r>
      <w:r w:rsidRPr="00A770F4">
        <w:rPr>
          <w:rFonts w:asciiTheme="minorHAnsi" w:hAnsiTheme="minorHAnsi" w:cstheme="minorHAnsi"/>
          <w:lang w:val="it-IT"/>
        </w:rPr>
        <w:t>ggiudicatario svolgono riunioni per le funzioni di programmazione, indirizzo e coordinamento tecnico e amministrativo delle varie fasi di attuazione del progetto, nonché per il monitoraggio, la verifica e la valutazione della corretta gestione delle attività e della rispondenza del servizio e delle prestazioni garantite ai reali bisogni</w:t>
      </w:r>
      <w:r w:rsidRPr="00A770F4">
        <w:rPr>
          <w:rFonts w:asciiTheme="minorHAnsi" w:hAnsiTheme="minorHAnsi" w:cstheme="minorHAnsi"/>
          <w:spacing w:val="-54"/>
          <w:lang w:val="it-IT"/>
        </w:rPr>
        <w:t xml:space="preserve"> </w:t>
      </w:r>
      <w:r w:rsidRPr="00A770F4">
        <w:rPr>
          <w:rFonts w:asciiTheme="minorHAnsi" w:hAnsiTheme="minorHAnsi" w:cstheme="minorHAnsi"/>
          <w:lang w:val="it-IT"/>
        </w:rPr>
        <w:t>dell’utenza.</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La Stazione appaltante</w:t>
      </w:r>
      <w:r w:rsidR="00062E48" w:rsidRPr="00A770F4">
        <w:rPr>
          <w:rFonts w:asciiTheme="minorHAnsi" w:hAnsiTheme="minorHAnsi" w:cstheme="minorHAnsi"/>
          <w:lang w:val="it-IT"/>
        </w:rPr>
        <w:t xml:space="preserve"> si impegna a fornire all’A</w:t>
      </w:r>
      <w:r w:rsidRPr="00A770F4">
        <w:rPr>
          <w:rFonts w:asciiTheme="minorHAnsi" w:hAnsiTheme="minorHAnsi" w:cstheme="minorHAnsi"/>
          <w:lang w:val="it-IT"/>
        </w:rPr>
        <w:t>ggiudicatario i dati e le informazioni necessarie allo svolgimento del servizio.</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L’Ente committente si riserva la facoltà di eseguire nel corso dello svolgimento del servizio controlli e verifiche di qualsiasi genere, comprese quelle presso gli istituti assicurativi previdenziali e assistenziali, sulla regolarità di iscrizione e dei versamenti periodici relativamente ai dipendenti dell’aggiudicatario impiegati nel</w:t>
      </w:r>
      <w:r w:rsidRPr="00A770F4">
        <w:rPr>
          <w:rFonts w:asciiTheme="minorHAnsi" w:hAnsiTheme="minorHAnsi" w:cstheme="minorHAnsi"/>
          <w:spacing w:val="-17"/>
          <w:lang w:val="it-IT"/>
        </w:rPr>
        <w:t xml:space="preserve"> </w:t>
      </w:r>
      <w:r w:rsidRPr="00A770F4">
        <w:rPr>
          <w:rFonts w:asciiTheme="minorHAnsi" w:hAnsiTheme="minorHAnsi" w:cstheme="minorHAnsi"/>
          <w:lang w:val="it-IT"/>
        </w:rPr>
        <w:t>servizio.</w:t>
      </w:r>
    </w:p>
    <w:p w:rsidR="00922407" w:rsidRPr="00A770F4" w:rsidRDefault="00922407" w:rsidP="00075875">
      <w:pPr>
        <w:pStyle w:val="Corpotesto"/>
        <w:rPr>
          <w:rFonts w:asciiTheme="minorHAnsi" w:hAnsiTheme="minorHAnsi" w:cstheme="minorHAnsi"/>
          <w:lang w:val="it-IT"/>
        </w:rPr>
      </w:pPr>
    </w:p>
    <w:p w:rsidR="00922407" w:rsidRPr="00A770F4" w:rsidRDefault="00922407" w:rsidP="00075875">
      <w:pPr>
        <w:pStyle w:val="Titolo1"/>
        <w:spacing w:line="199" w:lineRule="auto"/>
        <w:ind w:left="0" w:firstLine="2"/>
        <w:jc w:val="center"/>
        <w:rPr>
          <w:rFonts w:asciiTheme="minorHAnsi" w:hAnsiTheme="minorHAnsi" w:cstheme="minorHAnsi"/>
          <w:w w:val="105"/>
          <w:lang w:val="it-IT"/>
        </w:rPr>
      </w:pPr>
      <w:r w:rsidRPr="00A770F4">
        <w:rPr>
          <w:rFonts w:asciiTheme="minorHAnsi" w:hAnsiTheme="minorHAnsi" w:cstheme="minorHAnsi"/>
          <w:w w:val="105"/>
          <w:lang w:val="it-IT"/>
        </w:rPr>
        <w:t>Articolo 18</w:t>
      </w:r>
    </w:p>
    <w:p w:rsidR="00922407" w:rsidRPr="00A770F4" w:rsidRDefault="00922407" w:rsidP="00075875">
      <w:pPr>
        <w:pStyle w:val="Titolo1"/>
        <w:spacing w:line="199" w:lineRule="auto"/>
        <w:ind w:left="0" w:firstLine="2"/>
        <w:jc w:val="center"/>
        <w:rPr>
          <w:rFonts w:asciiTheme="minorHAnsi" w:hAnsiTheme="minorHAnsi" w:cstheme="minorHAnsi"/>
          <w:lang w:val="it-IT"/>
        </w:rPr>
      </w:pPr>
      <w:r w:rsidRPr="00A770F4">
        <w:rPr>
          <w:rFonts w:asciiTheme="minorHAnsi" w:hAnsiTheme="minorHAnsi" w:cstheme="minorHAnsi"/>
          <w:w w:val="105"/>
          <w:lang w:val="it-IT"/>
        </w:rPr>
        <w:t>Vigilanza e</w:t>
      </w:r>
      <w:r w:rsidR="00062E48" w:rsidRPr="00A770F4">
        <w:rPr>
          <w:rFonts w:asciiTheme="minorHAnsi" w:hAnsiTheme="minorHAnsi" w:cstheme="minorHAnsi"/>
          <w:w w:val="105"/>
          <w:lang w:val="it-IT"/>
        </w:rPr>
        <w:t xml:space="preserve"> </w:t>
      </w:r>
      <w:r w:rsidRPr="00A770F4">
        <w:rPr>
          <w:rFonts w:asciiTheme="minorHAnsi" w:hAnsiTheme="minorHAnsi" w:cstheme="minorHAnsi"/>
          <w:spacing w:val="-66"/>
          <w:w w:val="105"/>
          <w:lang w:val="it-IT"/>
        </w:rPr>
        <w:t xml:space="preserve"> </w:t>
      </w:r>
      <w:r w:rsidRPr="00A770F4">
        <w:rPr>
          <w:rFonts w:asciiTheme="minorHAnsi" w:hAnsiTheme="minorHAnsi" w:cstheme="minorHAnsi"/>
          <w:w w:val="105"/>
          <w:lang w:val="it-IT"/>
        </w:rPr>
        <w:t>controllo</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L'Ambito Territoriale Sociale Lecce, in ottemperanza a quanto previsto dal Reg. Reg. Puglia n.4/2007, esercita attività di vigilanza e controllo al fine di verificare la sussistenza dei requisiti previsti dalla Legge Regionale n.19/2006. </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Il coordinamento generale e la supervisione del servizio sono affidati al</w:t>
      </w:r>
      <w:r w:rsidRPr="00A770F4">
        <w:rPr>
          <w:rFonts w:asciiTheme="minorHAnsi" w:hAnsiTheme="minorHAnsi" w:cstheme="minorHAnsi"/>
          <w:spacing w:val="-39"/>
          <w:lang w:val="it-IT"/>
        </w:rPr>
        <w:t xml:space="preserve"> </w:t>
      </w:r>
      <w:r w:rsidRPr="00A770F4">
        <w:rPr>
          <w:rFonts w:asciiTheme="minorHAnsi" w:hAnsiTheme="minorHAnsi" w:cstheme="minorHAnsi"/>
          <w:lang w:val="it-IT"/>
        </w:rPr>
        <w:t>Servizio Sociale Professionale di Ambito che valuta l’attuazione del progetto sulla base di specifici indicatori quantitativi e</w:t>
      </w:r>
      <w:r w:rsidRPr="00A770F4">
        <w:rPr>
          <w:rFonts w:asciiTheme="minorHAnsi" w:hAnsiTheme="minorHAnsi" w:cstheme="minorHAnsi"/>
          <w:spacing w:val="-41"/>
          <w:lang w:val="it-IT"/>
        </w:rPr>
        <w:t xml:space="preserve"> </w:t>
      </w:r>
      <w:r w:rsidRPr="00A770F4">
        <w:rPr>
          <w:rFonts w:asciiTheme="minorHAnsi" w:hAnsiTheme="minorHAnsi" w:cstheme="minorHAnsi"/>
          <w:lang w:val="it-IT"/>
        </w:rPr>
        <w:t>qualitativi.</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La Stazione appaltante è legittimata a controllare l’espletamento del servizio nel corso di esso, senza darne comunicazione preventiva all’affidatario. Inoltre, può organizzare, in ogni momento, incontri di verifica, programmazione e coordinamento, al fine di migliorare la gestione delle suddette attività.</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La regolarità dello svolgimento del servizio è certificata </w:t>
      </w:r>
      <w:r w:rsidRPr="00A770F4">
        <w:rPr>
          <w:rFonts w:asciiTheme="minorHAnsi" w:hAnsiTheme="minorHAnsi" w:cstheme="minorHAnsi"/>
          <w:u w:val="single"/>
          <w:lang w:val="it-IT"/>
        </w:rPr>
        <w:t>mensilmente</w:t>
      </w:r>
      <w:r w:rsidRPr="00A770F4">
        <w:rPr>
          <w:rFonts w:asciiTheme="minorHAnsi" w:hAnsiTheme="minorHAnsi" w:cstheme="minorHAnsi"/>
          <w:lang w:val="it-IT"/>
        </w:rPr>
        <w:t>, previa rendicontazione da parte del soggetto aggiudicatario.</w:t>
      </w:r>
    </w:p>
    <w:p w:rsidR="00922407" w:rsidRPr="00A770F4" w:rsidRDefault="00922407" w:rsidP="00075875">
      <w:pPr>
        <w:pStyle w:val="Titolo1"/>
        <w:spacing w:line="199" w:lineRule="auto"/>
        <w:ind w:left="0" w:firstLine="2"/>
        <w:jc w:val="center"/>
        <w:rPr>
          <w:rFonts w:asciiTheme="minorHAnsi" w:hAnsiTheme="minorHAnsi" w:cstheme="minorHAnsi"/>
          <w:w w:val="105"/>
          <w:lang w:val="it-IT"/>
        </w:rPr>
      </w:pPr>
    </w:p>
    <w:p w:rsidR="00922407" w:rsidRPr="00A770F4" w:rsidRDefault="00922407" w:rsidP="00075875">
      <w:pPr>
        <w:pStyle w:val="Titolo1"/>
        <w:spacing w:line="199" w:lineRule="auto"/>
        <w:ind w:left="0" w:firstLine="2"/>
        <w:jc w:val="center"/>
        <w:rPr>
          <w:rFonts w:asciiTheme="minorHAnsi" w:hAnsiTheme="minorHAnsi" w:cstheme="minorHAnsi"/>
          <w:w w:val="105"/>
          <w:lang w:val="it-IT"/>
        </w:rPr>
      </w:pPr>
      <w:r w:rsidRPr="00A770F4">
        <w:rPr>
          <w:rFonts w:asciiTheme="minorHAnsi" w:hAnsiTheme="minorHAnsi" w:cstheme="minorHAnsi"/>
          <w:w w:val="105"/>
          <w:lang w:val="it-IT"/>
        </w:rPr>
        <w:t>Articolo 19</w:t>
      </w:r>
    </w:p>
    <w:p w:rsidR="00922407" w:rsidRPr="00A770F4" w:rsidRDefault="00922407" w:rsidP="00075875">
      <w:pPr>
        <w:pStyle w:val="Titolo1"/>
        <w:spacing w:line="199" w:lineRule="auto"/>
        <w:ind w:left="0" w:firstLine="2"/>
        <w:jc w:val="center"/>
        <w:rPr>
          <w:rFonts w:asciiTheme="minorHAnsi" w:hAnsiTheme="minorHAnsi" w:cstheme="minorHAnsi"/>
          <w:w w:val="105"/>
          <w:lang w:val="it-IT"/>
        </w:rPr>
      </w:pPr>
      <w:r w:rsidRPr="00A770F4">
        <w:rPr>
          <w:rFonts w:asciiTheme="minorHAnsi" w:hAnsiTheme="minorHAnsi" w:cstheme="minorHAnsi"/>
          <w:w w:val="105"/>
          <w:lang w:val="it-IT"/>
        </w:rPr>
        <w:t>Corrispettivo e liquidazione</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Per l’espletamento dei </w:t>
      </w:r>
      <w:r w:rsidRPr="00A770F4">
        <w:rPr>
          <w:rFonts w:asciiTheme="minorHAnsi" w:hAnsiTheme="minorHAnsi" w:cstheme="minorHAnsi"/>
          <w:i/>
          <w:lang w:val="it-IT"/>
        </w:rPr>
        <w:t>Servizi</w:t>
      </w:r>
      <w:r w:rsidRPr="00A770F4">
        <w:rPr>
          <w:rFonts w:asciiTheme="minorHAnsi" w:hAnsiTheme="minorHAnsi" w:cstheme="minorHAnsi"/>
          <w:lang w:val="it-IT"/>
        </w:rPr>
        <w:t xml:space="preserve"> è garantito </w:t>
      </w:r>
      <w:r w:rsidR="00E9183D" w:rsidRPr="00A770F4">
        <w:rPr>
          <w:rFonts w:asciiTheme="minorHAnsi" w:hAnsiTheme="minorHAnsi" w:cstheme="minorHAnsi"/>
          <w:lang w:val="it-IT"/>
        </w:rPr>
        <w:t>all’A</w:t>
      </w:r>
      <w:r w:rsidRPr="00A770F4">
        <w:rPr>
          <w:rFonts w:asciiTheme="minorHAnsi" w:hAnsiTheme="minorHAnsi" w:cstheme="minorHAnsi"/>
          <w:lang w:val="it-IT"/>
        </w:rPr>
        <w:t>ppaltatore l’importo a base di gara oltre all’imposta sul valore aggiunto, se e in quanto dovuta, secondo le modalità previste dal bando.</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Nel prezzo di cui all’importo a base di gara sono compresi i corrispettivi dovuti </w:t>
      </w:r>
      <w:r w:rsidR="00062E48" w:rsidRPr="00A770F4">
        <w:rPr>
          <w:rFonts w:asciiTheme="minorHAnsi" w:hAnsiTheme="minorHAnsi" w:cstheme="minorHAnsi"/>
          <w:lang w:val="it-IT"/>
        </w:rPr>
        <w:t xml:space="preserve">dall'Aggiudicatario </w:t>
      </w:r>
      <w:r w:rsidRPr="00A770F4">
        <w:rPr>
          <w:rFonts w:asciiTheme="minorHAnsi" w:hAnsiTheme="minorHAnsi" w:cstheme="minorHAnsi"/>
          <w:lang w:val="it-IT"/>
        </w:rPr>
        <w:t>al personale (CCNL Cooperative Sociali), i contributi previdenziali ed assistenziali, le spese di assicurazione di detti operatori contro i rischi di morte e di invalidità permanente e per la responsabilità civile verso terzi, le spese generali di formazione, supervisione e coordinamento, le</w:t>
      </w:r>
      <w:r w:rsidRPr="00A770F4">
        <w:rPr>
          <w:rFonts w:asciiTheme="minorHAnsi" w:hAnsiTheme="minorHAnsi" w:cstheme="minorHAnsi"/>
          <w:spacing w:val="-43"/>
          <w:lang w:val="it-IT"/>
        </w:rPr>
        <w:t xml:space="preserve"> </w:t>
      </w:r>
      <w:r w:rsidRPr="00A770F4">
        <w:rPr>
          <w:rFonts w:asciiTheme="minorHAnsi" w:hAnsiTheme="minorHAnsi" w:cstheme="minorHAnsi"/>
          <w:lang w:val="it-IT"/>
        </w:rPr>
        <w:t>spese per la mobilità del personale sul territorio di ciascun Comune dell’Ambito</w:t>
      </w:r>
      <w:r w:rsidRPr="00A770F4">
        <w:rPr>
          <w:rFonts w:asciiTheme="minorHAnsi" w:hAnsiTheme="minorHAnsi" w:cstheme="minorHAnsi"/>
          <w:spacing w:val="-17"/>
          <w:lang w:val="it-IT"/>
        </w:rPr>
        <w:t xml:space="preserve"> T</w:t>
      </w:r>
      <w:r w:rsidRPr="00A770F4">
        <w:rPr>
          <w:rFonts w:asciiTheme="minorHAnsi" w:hAnsiTheme="minorHAnsi" w:cstheme="minorHAnsi"/>
          <w:lang w:val="it-IT"/>
        </w:rPr>
        <w:t>erritoriale Sociale di Lecce.</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Il pagamento delle fatture avviene, con cadenza mensile, entro il termine di 30 (trenta) giorni dalla data di ricevimento delle</w:t>
      </w:r>
      <w:r w:rsidR="00B245DB" w:rsidRPr="00A770F4">
        <w:rPr>
          <w:rFonts w:asciiTheme="minorHAnsi" w:hAnsiTheme="minorHAnsi" w:cstheme="minorHAnsi"/>
          <w:lang w:val="it-IT"/>
        </w:rPr>
        <w:t xml:space="preserve"> </w:t>
      </w:r>
      <w:r w:rsidRPr="00A770F4">
        <w:rPr>
          <w:rFonts w:asciiTheme="minorHAnsi" w:hAnsiTheme="minorHAnsi" w:cstheme="minorHAnsi"/>
          <w:spacing w:val="-60"/>
          <w:lang w:val="it-IT"/>
        </w:rPr>
        <w:t xml:space="preserve"> </w:t>
      </w:r>
      <w:r w:rsidRPr="00A770F4">
        <w:rPr>
          <w:rFonts w:asciiTheme="minorHAnsi" w:hAnsiTheme="minorHAnsi" w:cstheme="minorHAnsi"/>
          <w:lang w:val="it-IT"/>
        </w:rPr>
        <w:t>medesime.</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lastRenderedPageBreak/>
        <w:t>Alla fattura deve necessariamente essere allegata apposita relazione di servizio e report di dettaglio sugli accessi, giustificativi della</w:t>
      </w:r>
      <w:r w:rsidRPr="00A770F4">
        <w:rPr>
          <w:rFonts w:asciiTheme="minorHAnsi" w:hAnsiTheme="minorHAnsi" w:cstheme="minorHAnsi"/>
          <w:spacing w:val="-26"/>
          <w:lang w:val="it-IT"/>
        </w:rPr>
        <w:t xml:space="preserve"> </w:t>
      </w:r>
      <w:r w:rsidRPr="00A770F4">
        <w:rPr>
          <w:rFonts w:asciiTheme="minorHAnsi" w:hAnsiTheme="minorHAnsi" w:cstheme="minorHAnsi"/>
          <w:lang w:val="it-IT"/>
        </w:rPr>
        <w:t>spesa.</w:t>
      </w:r>
    </w:p>
    <w:p w:rsidR="00922407" w:rsidRPr="00A770F4" w:rsidRDefault="00062E48"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 xml:space="preserve">L'Aggiudicatario </w:t>
      </w:r>
      <w:r w:rsidR="00922407" w:rsidRPr="00A770F4">
        <w:rPr>
          <w:rFonts w:asciiTheme="minorHAnsi" w:hAnsiTheme="minorHAnsi" w:cstheme="minorHAnsi"/>
          <w:lang w:val="it-IT"/>
        </w:rPr>
        <w:t>riscuote il compenso in base al costo mensile del servizio.</w:t>
      </w:r>
    </w:p>
    <w:p w:rsidR="00922407" w:rsidRPr="00A770F4" w:rsidRDefault="00922407" w:rsidP="00075875">
      <w:pPr>
        <w:pStyle w:val="Corpotesto"/>
        <w:spacing w:line="282" w:lineRule="exact"/>
        <w:jc w:val="both"/>
        <w:rPr>
          <w:rFonts w:asciiTheme="minorHAnsi" w:hAnsiTheme="minorHAnsi" w:cstheme="minorHAnsi"/>
          <w:lang w:val="it-IT"/>
        </w:rPr>
      </w:pPr>
      <w:r w:rsidRPr="00A770F4">
        <w:rPr>
          <w:rFonts w:asciiTheme="minorHAnsi" w:hAnsiTheme="minorHAnsi" w:cstheme="minorHAnsi"/>
          <w:lang w:val="it-IT"/>
        </w:rPr>
        <w:t>La liquidazione è subordinata alla regolarità del</w:t>
      </w:r>
      <w:r w:rsidRPr="00A770F4">
        <w:rPr>
          <w:rFonts w:asciiTheme="minorHAnsi" w:hAnsiTheme="minorHAnsi" w:cstheme="minorHAnsi"/>
          <w:spacing w:val="-61"/>
          <w:lang w:val="it-IT"/>
        </w:rPr>
        <w:t xml:space="preserve"> </w:t>
      </w:r>
      <w:r w:rsidRPr="00A770F4">
        <w:rPr>
          <w:rFonts w:asciiTheme="minorHAnsi" w:hAnsiTheme="minorHAnsi" w:cstheme="minorHAnsi"/>
          <w:lang w:val="it-IT"/>
        </w:rPr>
        <w:t>DURC.</w:t>
      </w:r>
    </w:p>
    <w:p w:rsidR="00922407" w:rsidRPr="00A770F4" w:rsidRDefault="00922407" w:rsidP="00CE72AF">
      <w:pPr>
        <w:pStyle w:val="Titolo1"/>
        <w:spacing w:line="230" w:lineRule="auto"/>
        <w:ind w:left="0"/>
        <w:jc w:val="center"/>
        <w:rPr>
          <w:rFonts w:asciiTheme="minorHAnsi" w:hAnsiTheme="minorHAnsi" w:cstheme="minorHAnsi"/>
          <w:w w:val="105"/>
          <w:lang w:val="it-IT"/>
        </w:rPr>
      </w:pPr>
    </w:p>
    <w:p w:rsidR="00922407" w:rsidRPr="00A770F4" w:rsidRDefault="00922407" w:rsidP="00CE72AF">
      <w:pPr>
        <w:pStyle w:val="Titolo1"/>
        <w:spacing w:line="230" w:lineRule="auto"/>
        <w:ind w:left="0"/>
        <w:jc w:val="center"/>
        <w:rPr>
          <w:rFonts w:asciiTheme="minorHAnsi" w:hAnsiTheme="minorHAnsi" w:cstheme="minorHAnsi"/>
          <w:lang w:val="it-IT"/>
        </w:rPr>
      </w:pPr>
      <w:r w:rsidRPr="00A770F4">
        <w:rPr>
          <w:rFonts w:asciiTheme="minorHAnsi" w:hAnsiTheme="minorHAnsi" w:cstheme="minorHAnsi"/>
          <w:w w:val="105"/>
          <w:lang w:val="it-IT"/>
        </w:rPr>
        <w:t>Articolo 20</w:t>
      </w:r>
    </w:p>
    <w:p w:rsidR="00922407" w:rsidRPr="00A770F4" w:rsidRDefault="00922407" w:rsidP="00CE72AF">
      <w:pPr>
        <w:spacing w:line="230" w:lineRule="auto"/>
        <w:jc w:val="center"/>
        <w:rPr>
          <w:rFonts w:asciiTheme="minorHAnsi" w:hAnsiTheme="minorHAnsi" w:cstheme="minorHAnsi"/>
          <w:b/>
          <w:sz w:val="24"/>
          <w:szCs w:val="24"/>
          <w:lang w:val="it-IT"/>
        </w:rPr>
      </w:pPr>
      <w:r w:rsidRPr="00A770F4">
        <w:rPr>
          <w:rFonts w:asciiTheme="minorHAnsi" w:hAnsiTheme="minorHAnsi" w:cstheme="minorHAnsi"/>
          <w:b/>
          <w:w w:val="105"/>
          <w:sz w:val="24"/>
          <w:szCs w:val="24"/>
          <w:lang w:val="it-IT"/>
        </w:rPr>
        <w:t>Inadempienze contrattuali e risoluzione del contratto</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Qualora, a seguito della verifica periodica, venga evidenziato il mancato rispetto delle condizioni contrattuali da parte del Soggetto terzo aggiudicatario del servizio, l’Ufficio di Piano si avvale degli strumenti di risoluzione contrattuale, fatta salva ogni richiesta di risarcimento del danno prodotto, ove non ritenga, per ragioni di opportunità e di efficacia, ricorrere alla esecuzione per l’esatto adempimento.</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Le insufficienze, le inadempienze, la violazione totale o parziale delle condizioni e degli obblighi contenuti nel presente Capitolato di gravità tale da compromettere la funzionalità del servizio, sono causa di risoluzione del contratto ex art.1456 c.c.; in tal caso, l’Ambito può assumere immediatamente l’esercizio diretto del servizio di che trattasi ovvero affidarne la prosecuzione ad altri.</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u w:val="single"/>
          <w:lang w:val="it-IT"/>
        </w:rPr>
        <w:t>È causa di cessazione dell’appalto, oltre alla mancata garanzia della qualità del servizio erogato, anche il mancato rispetto del CCNL utilizzato nel servizio, nonché il mancato assolvimento degli obblighi contrattuali o di legge in materia di liquidazione stipendi, trattamento previdenziale e assicurativo</w:t>
      </w:r>
      <w:r w:rsidRPr="00A770F4">
        <w:rPr>
          <w:rFonts w:asciiTheme="minorHAnsi" w:hAnsiTheme="minorHAnsi" w:cstheme="minorHAnsi"/>
          <w:sz w:val="24"/>
          <w:szCs w:val="24"/>
          <w:lang w:val="it-IT"/>
        </w:rPr>
        <w:t>.</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In caso di risoluzione del contratto per colpa dell’Operatore economico e/o per ritardi, inadempimenti o difetti di esecuzione del servizio non addebitabili alla Stazione appaltante, l’Ambito Territoriale Sociale Lecce potrà affidare la prosecuzione del servizio medesimo all’Operatore economico immediatamente successivo in graduatoria.</w:t>
      </w:r>
    </w:p>
    <w:p w:rsidR="00922407" w:rsidRPr="00A770F4" w:rsidRDefault="00922407" w:rsidP="00075875">
      <w:pPr>
        <w:pStyle w:val="Titolo1"/>
        <w:spacing w:line="199" w:lineRule="auto"/>
        <w:ind w:left="0"/>
        <w:jc w:val="center"/>
        <w:rPr>
          <w:rFonts w:asciiTheme="minorHAnsi" w:hAnsiTheme="minorHAnsi" w:cstheme="minorHAnsi"/>
          <w:w w:val="105"/>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Articolo 21</w:t>
      </w:r>
    </w:p>
    <w:p w:rsidR="00922407" w:rsidRPr="00A770F4" w:rsidRDefault="00922407" w:rsidP="00075875">
      <w:pPr>
        <w:pStyle w:val="Titolo1"/>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Penalità</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L’Aggiudicatario, nell’esecuzione del servizio, ha l’obbligo di rispettare</w:t>
      </w:r>
      <w:r w:rsidRPr="00A770F4">
        <w:rPr>
          <w:rFonts w:asciiTheme="minorHAnsi" w:hAnsiTheme="minorHAnsi" w:cstheme="minorHAnsi"/>
          <w:color w:val="FF0000"/>
          <w:sz w:val="24"/>
          <w:szCs w:val="24"/>
          <w:lang w:val="it-IT"/>
        </w:rPr>
        <w:t xml:space="preserve"> </w:t>
      </w:r>
      <w:r w:rsidRPr="00A770F4">
        <w:rPr>
          <w:rFonts w:asciiTheme="minorHAnsi" w:hAnsiTheme="minorHAnsi" w:cstheme="minorHAnsi"/>
          <w:sz w:val="24"/>
          <w:szCs w:val="24"/>
          <w:lang w:val="it-IT"/>
        </w:rPr>
        <w:t>le disposizioni di legge e i regolamenti che riguardano il servizio stesso, nonché le disposizioni del presente Capitolato.</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Ove non attenda agli obblighi imposti per legge o regolamento ovvero violi le disposizioni del presente Capitolato, l’affidatario è tenuta al pagamento di una pena pecuniaria (D.P.R. 554/99- ART.117) che varia a seconda della gravità dell’infrazione da un minimo di € 250,00 ad un massimo di € 1.000,00.</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L’Ufficio di Piano, previa contestazione all’Operatore economico aggiudicatario, applica sanzioni nei casi in cui non vi sia rispondenza del servizio a quanto richiesto nel presente Capitolato, e specificatamente:</w:t>
      </w:r>
    </w:p>
    <w:p w:rsidR="00062E48" w:rsidRPr="00A770F4" w:rsidRDefault="00062E48" w:rsidP="00062E48">
      <w:pPr>
        <w:widowControl/>
        <w:numPr>
          <w:ilvl w:val="0"/>
          <w:numId w:val="46"/>
        </w:numPr>
        <w:tabs>
          <w:tab w:val="clear" w:pos="1068"/>
          <w:tab w:val="num" w:pos="426"/>
        </w:tabs>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€ 250,00 per incompletezza della rendicontazione allegata alla fattura;</w:t>
      </w:r>
    </w:p>
    <w:p w:rsidR="00062E48" w:rsidRPr="00A770F4" w:rsidRDefault="00062E48" w:rsidP="00062E48">
      <w:pPr>
        <w:widowControl/>
        <w:numPr>
          <w:ilvl w:val="0"/>
          <w:numId w:val="46"/>
        </w:numPr>
        <w:tabs>
          <w:tab w:val="clear" w:pos="1068"/>
          <w:tab w:val="num" w:pos="426"/>
        </w:tabs>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€ 500,00</w:t>
      </w:r>
      <w:r w:rsidRPr="00A770F4">
        <w:rPr>
          <w:rFonts w:asciiTheme="minorHAnsi" w:hAnsiTheme="minorHAnsi" w:cstheme="minorHAnsi"/>
          <w:sz w:val="24"/>
          <w:szCs w:val="24"/>
          <w:lang w:val="it-IT"/>
        </w:rPr>
        <w:tab/>
        <w:t>per comportamento del personale tale da compromettere e causare danni di immagine alla civica amministrazione;</w:t>
      </w:r>
    </w:p>
    <w:p w:rsidR="00062E48" w:rsidRPr="00A770F4" w:rsidRDefault="00062E48" w:rsidP="00062E48">
      <w:pPr>
        <w:widowControl/>
        <w:numPr>
          <w:ilvl w:val="0"/>
          <w:numId w:val="46"/>
        </w:numPr>
        <w:tabs>
          <w:tab w:val="clear" w:pos="1068"/>
          <w:tab w:val="num" w:pos="426"/>
        </w:tabs>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€ 1.000,00 per mancato rispetto della programmazione e dell’esecuzione delle prestazioni;</w:t>
      </w:r>
    </w:p>
    <w:p w:rsidR="00062E48" w:rsidRPr="00A770F4" w:rsidRDefault="00062E48" w:rsidP="00062E48">
      <w:pPr>
        <w:widowControl/>
        <w:numPr>
          <w:ilvl w:val="0"/>
          <w:numId w:val="46"/>
        </w:numPr>
        <w:tabs>
          <w:tab w:val="clear" w:pos="1068"/>
          <w:tab w:val="num" w:pos="426"/>
        </w:tabs>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€ 500,00 </w:t>
      </w:r>
      <w:r w:rsidRPr="00A770F4">
        <w:rPr>
          <w:rFonts w:asciiTheme="minorHAnsi" w:hAnsiTheme="minorHAnsi" w:cstheme="minorHAnsi"/>
          <w:sz w:val="24"/>
          <w:szCs w:val="24"/>
          <w:lang w:val="it-IT"/>
        </w:rPr>
        <w:tab/>
        <w:t>in caso di ogni mancata sostituzione dell’operatore;</w:t>
      </w:r>
    </w:p>
    <w:p w:rsidR="00062E48" w:rsidRPr="00A770F4" w:rsidRDefault="00062E48" w:rsidP="00062E48">
      <w:pPr>
        <w:widowControl/>
        <w:numPr>
          <w:ilvl w:val="0"/>
          <w:numId w:val="46"/>
        </w:numPr>
        <w:tabs>
          <w:tab w:val="clear" w:pos="1068"/>
          <w:tab w:val="num" w:pos="426"/>
        </w:tabs>
        <w:autoSpaceDN/>
        <w:ind w:left="426" w:hanging="426"/>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lastRenderedPageBreak/>
        <w:t>€ 1000,00 in caso di prestazione di servizio giornaliero con personale privo dei requisiti richiesti.</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Si precisa che l’unica formalità preliminare per l’applicazione delle penalità sopraindicate è la contestazione di addebito. Alla contestazione dell’inadempienza l’aggiudicatario ha facoltà di presentare le proprie controdeduzioni entro e non oltre 10 (dieci) giorni dalla data di ricevimento della lettera di addebito.</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L’Ufficio di Piano procede al recupero delle penalità mediante ritenuta sul mandato di pagamento delle fatture emesse dall’Aggiudicatario. </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Per cumulo di infrazioni l’Ufficio di Piano procederà alla rescissione del contratto.</w:t>
      </w:r>
    </w:p>
    <w:p w:rsidR="00922407" w:rsidRPr="00A770F4" w:rsidRDefault="00922407" w:rsidP="00075875">
      <w:pPr>
        <w:pStyle w:val="Titolo1"/>
        <w:spacing w:line="199" w:lineRule="auto"/>
        <w:ind w:left="0"/>
        <w:jc w:val="center"/>
        <w:rPr>
          <w:rFonts w:asciiTheme="minorHAnsi" w:hAnsiTheme="minorHAnsi" w:cstheme="minorHAnsi"/>
          <w:w w:val="105"/>
          <w:lang w:val="it-IT"/>
        </w:rPr>
      </w:pPr>
    </w:p>
    <w:p w:rsidR="00922407" w:rsidRPr="00A770F4" w:rsidRDefault="00922407" w:rsidP="00075875">
      <w:pPr>
        <w:pStyle w:val="Titolo1"/>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Articolo 22</w:t>
      </w:r>
    </w:p>
    <w:p w:rsidR="00922407" w:rsidRPr="00A770F4" w:rsidRDefault="00922407" w:rsidP="00075875">
      <w:pPr>
        <w:pStyle w:val="Titolo1"/>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Spese di contratto</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L’Operatore economico è obbligato alla stipula del contratto in formato elettronico, ai sensi dell’art.11, comma 13 della Legge 221/2012 e, qualora senza validi motivi non adempia a tale obbligo, è disposta immediatamente  la revoca dell’aggiudicazione.</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Sono a carico dell’Affidatario tutte le spese di contratto dovute secondo le leggi in vigore.</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Gli importi di cui sopra a carico dell’Aggiudicatario dovranno essere versati con le modalità che saranno comunicate dall’Ufficio Contratti.</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L’inadempimento degli obblighi di cui al presente articolo, oltre alla revoca dell’aggiudicazione all’Operatore economico inadempiente, fa sorgere a favore della Stazione appaltante il diritto di affidare l’appalto all'Operatore che segue immediatamente in graduatoria. </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Sono a carico dell’Operatore economico inadempiente i maggiori oneri sostenuti dalla Stazione appaltante.</w:t>
      </w:r>
    </w:p>
    <w:p w:rsidR="00922407" w:rsidRPr="00A770F4" w:rsidRDefault="00922407" w:rsidP="00075875">
      <w:pPr>
        <w:pStyle w:val="Corpotesto"/>
        <w:spacing w:before="11"/>
        <w:rPr>
          <w:rFonts w:asciiTheme="minorHAnsi" w:hAnsiTheme="minorHAnsi" w:cstheme="minorHAnsi"/>
          <w:lang w:val="it-IT"/>
        </w:rPr>
      </w:pPr>
    </w:p>
    <w:p w:rsidR="00922407" w:rsidRPr="00A770F4" w:rsidRDefault="00922407" w:rsidP="00075875">
      <w:pPr>
        <w:pStyle w:val="Titolo1"/>
        <w:spacing w:line="199" w:lineRule="auto"/>
        <w:ind w:left="0" w:firstLine="1"/>
        <w:jc w:val="center"/>
        <w:rPr>
          <w:rFonts w:asciiTheme="minorHAnsi" w:hAnsiTheme="minorHAnsi" w:cstheme="minorHAnsi"/>
          <w:w w:val="105"/>
          <w:lang w:val="it-IT"/>
        </w:rPr>
      </w:pPr>
      <w:r w:rsidRPr="00A770F4">
        <w:rPr>
          <w:rFonts w:asciiTheme="minorHAnsi" w:hAnsiTheme="minorHAnsi" w:cstheme="minorHAnsi"/>
          <w:w w:val="105"/>
          <w:lang w:val="it-IT"/>
        </w:rPr>
        <w:t>Articolo 23</w:t>
      </w:r>
    </w:p>
    <w:p w:rsidR="00922407" w:rsidRPr="00A770F4" w:rsidRDefault="00922407" w:rsidP="00075875">
      <w:pPr>
        <w:pStyle w:val="Titolo1"/>
        <w:spacing w:line="199" w:lineRule="auto"/>
        <w:ind w:left="0" w:firstLine="1"/>
        <w:jc w:val="center"/>
        <w:rPr>
          <w:rFonts w:asciiTheme="minorHAnsi" w:hAnsiTheme="minorHAnsi" w:cstheme="minorHAnsi"/>
          <w:lang w:val="it-IT"/>
        </w:rPr>
      </w:pPr>
      <w:r w:rsidRPr="00A770F4">
        <w:rPr>
          <w:rFonts w:asciiTheme="minorHAnsi" w:hAnsiTheme="minorHAnsi" w:cstheme="minorHAnsi"/>
          <w:lang w:val="it-IT"/>
        </w:rPr>
        <w:t>Assicurazione</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 xml:space="preserve">L’Aggiudicatario del servizio deve provvedere, a sua cura e spese, a stipulare specifica polizza assicurativa di responsabilità civile, per l’intera durata del contratto, per la copertura degli eventuali danni a persone o cose che si dovessero verificare nell’espletamento delle prestazioni oggetto del contratto, per un importo non inferiore a € 500.000,00, da trasmettersi in copia all’Ufficio di Piano prima della stipula del contratto medesimo. </w:t>
      </w:r>
    </w:p>
    <w:p w:rsidR="00922407" w:rsidRPr="00A770F4" w:rsidRDefault="00922407" w:rsidP="00075875">
      <w:pPr>
        <w:pStyle w:val="Titolo1"/>
        <w:spacing w:line="199" w:lineRule="auto"/>
        <w:ind w:left="0" w:firstLine="1"/>
        <w:jc w:val="center"/>
        <w:rPr>
          <w:rFonts w:asciiTheme="minorHAnsi" w:hAnsiTheme="minorHAnsi" w:cstheme="minorHAnsi"/>
          <w:lang w:val="it-IT"/>
        </w:rPr>
      </w:pPr>
    </w:p>
    <w:p w:rsidR="00922407" w:rsidRPr="00A770F4" w:rsidRDefault="00922407" w:rsidP="00075875">
      <w:pPr>
        <w:pStyle w:val="Titolo1"/>
        <w:spacing w:line="199" w:lineRule="auto"/>
        <w:ind w:left="0" w:firstLine="1"/>
        <w:jc w:val="center"/>
        <w:rPr>
          <w:rFonts w:asciiTheme="minorHAnsi" w:hAnsiTheme="minorHAnsi" w:cstheme="minorHAnsi"/>
          <w:lang w:val="it-IT"/>
        </w:rPr>
      </w:pPr>
      <w:r w:rsidRPr="00A770F4">
        <w:rPr>
          <w:rFonts w:asciiTheme="minorHAnsi" w:hAnsiTheme="minorHAnsi" w:cstheme="minorHAnsi"/>
          <w:lang w:val="it-IT"/>
        </w:rPr>
        <w:t xml:space="preserve">Articolo 24 </w:t>
      </w:r>
    </w:p>
    <w:p w:rsidR="00922407" w:rsidRPr="00A770F4" w:rsidRDefault="00922407" w:rsidP="00075875">
      <w:pPr>
        <w:pStyle w:val="Titolo1"/>
        <w:spacing w:line="199" w:lineRule="auto"/>
        <w:ind w:left="0" w:firstLine="1"/>
        <w:jc w:val="center"/>
        <w:rPr>
          <w:rFonts w:asciiTheme="minorHAnsi" w:hAnsiTheme="minorHAnsi" w:cstheme="minorHAnsi"/>
          <w:lang w:val="it-IT"/>
        </w:rPr>
      </w:pPr>
      <w:r w:rsidRPr="00A770F4">
        <w:rPr>
          <w:rFonts w:asciiTheme="minorHAnsi" w:hAnsiTheme="minorHAnsi" w:cstheme="minorHAnsi"/>
          <w:lang w:val="it-IT"/>
        </w:rPr>
        <w:t>Obbligo di cauzione</w:t>
      </w:r>
    </w:p>
    <w:p w:rsidR="00062E48" w:rsidRPr="00A770F4" w:rsidRDefault="00062E48" w:rsidP="00062E48">
      <w:pPr>
        <w:jc w:val="both"/>
        <w:rPr>
          <w:rFonts w:asciiTheme="minorHAnsi" w:hAnsiTheme="minorHAnsi" w:cstheme="minorHAnsi"/>
          <w:sz w:val="24"/>
          <w:szCs w:val="24"/>
          <w:lang w:val="it-IT"/>
        </w:rPr>
      </w:pPr>
      <w:r w:rsidRPr="00A770F4">
        <w:rPr>
          <w:rFonts w:asciiTheme="minorHAnsi" w:hAnsiTheme="minorHAnsi" w:cstheme="minorHAnsi"/>
          <w:sz w:val="24"/>
          <w:szCs w:val="24"/>
          <w:lang w:val="it-IT"/>
        </w:rPr>
        <w:t>Prima dell’avvio del servizio l’Aggiudicatario deve presentare, a garanzia degli obblighi assunti, cauzione definitiva nella misura e nei modi di cui all’art.103 del D.Lgs. n.50/2016. La predetta cauzione definitiva resta vincolata fino al termine del contratto e, comunque, fino a che non sia definita ogni eventuale eccezione e controversia.</w:t>
      </w:r>
    </w:p>
    <w:p w:rsidR="00922407" w:rsidRPr="00A770F4" w:rsidRDefault="00922407" w:rsidP="00075875">
      <w:pPr>
        <w:pStyle w:val="Corpotesto"/>
        <w:spacing w:before="10"/>
        <w:rPr>
          <w:rFonts w:asciiTheme="minorHAnsi" w:hAnsiTheme="minorHAnsi" w:cstheme="minorHAnsi"/>
          <w:lang w:val="it-IT"/>
        </w:rPr>
      </w:pPr>
    </w:p>
    <w:p w:rsidR="00922407" w:rsidRPr="00A770F4" w:rsidRDefault="00922407" w:rsidP="00075875">
      <w:pPr>
        <w:pStyle w:val="Titolo1"/>
        <w:spacing w:line="199" w:lineRule="auto"/>
        <w:ind w:left="0" w:firstLine="2"/>
        <w:jc w:val="center"/>
        <w:rPr>
          <w:rFonts w:asciiTheme="minorHAnsi" w:hAnsiTheme="minorHAnsi" w:cstheme="minorHAnsi"/>
          <w:w w:val="105"/>
          <w:lang w:val="it-IT"/>
        </w:rPr>
      </w:pPr>
      <w:r w:rsidRPr="00A770F4">
        <w:rPr>
          <w:rFonts w:asciiTheme="minorHAnsi" w:hAnsiTheme="minorHAnsi" w:cstheme="minorHAnsi"/>
          <w:w w:val="105"/>
          <w:lang w:val="it-IT"/>
        </w:rPr>
        <w:t>Articolo 25</w:t>
      </w:r>
    </w:p>
    <w:p w:rsidR="00922407" w:rsidRPr="00A770F4" w:rsidRDefault="00922407" w:rsidP="00075875">
      <w:pPr>
        <w:pStyle w:val="Titolo1"/>
        <w:spacing w:line="199" w:lineRule="auto"/>
        <w:ind w:left="0" w:firstLine="2"/>
        <w:jc w:val="center"/>
        <w:rPr>
          <w:rFonts w:asciiTheme="minorHAnsi" w:hAnsiTheme="minorHAnsi" w:cstheme="minorHAnsi"/>
          <w:lang w:val="it-IT"/>
        </w:rPr>
      </w:pPr>
      <w:r w:rsidRPr="00A770F4">
        <w:rPr>
          <w:rFonts w:asciiTheme="minorHAnsi" w:hAnsiTheme="minorHAnsi" w:cstheme="minorHAnsi"/>
          <w:w w:val="105"/>
          <w:lang w:val="it-IT"/>
        </w:rPr>
        <w:t>Norme di</w:t>
      </w:r>
      <w:r w:rsidRPr="00A770F4">
        <w:rPr>
          <w:rFonts w:asciiTheme="minorHAnsi" w:hAnsiTheme="minorHAnsi" w:cstheme="minorHAnsi"/>
          <w:spacing w:val="-15"/>
          <w:w w:val="105"/>
          <w:lang w:val="it-IT"/>
        </w:rPr>
        <w:t xml:space="preserve"> </w:t>
      </w:r>
      <w:r w:rsidRPr="00A770F4">
        <w:rPr>
          <w:rFonts w:asciiTheme="minorHAnsi" w:hAnsiTheme="minorHAnsi" w:cstheme="minorHAnsi"/>
          <w:w w:val="105"/>
          <w:lang w:val="it-IT"/>
        </w:rPr>
        <w:t>rinvio</w:t>
      </w:r>
    </w:p>
    <w:p w:rsidR="0064070E" w:rsidRDefault="00062E48" w:rsidP="0064070E">
      <w:pPr>
        <w:jc w:val="both"/>
        <w:rPr>
          <w:lang w:val="it-IT"/>
        </w:rPr>
      </w:pPr>
      <w:r w:rsidRPr="00A770F4">
        <w:rPr>
          <w:rFonts w:asciiTheme="minorHAnsi" w:hAnsiTheme="minorHAnsi" w:cstheme="minorHAnsi"/>
          <w:sz w:val="24"/>
          <w:szCs w:val="24"/>
          <w:lang w:val="it-IT"/>
        </w:rPr>
        <w:t xml:space="preserve">La partecipazione alla gara mediante presentazione dell’Offerta comporta la piena ed incondizionata accettazione di tutte le condizioni e clausole del presente Capitolato d’Appalto e di tutte le altre clausole di carattere generale che regolano gli appalti di servizi (D. Lgs n. 50/2016 e </w:t>
      </w:r>
      <w:r w:rsidRPr="00A770F4">
        <w:rPr>
          <w:rFonts w:asciiTheme="minorHAnsi" w:hAnsiTheme="minorHAnsi" w:cstheme="minorHAnsi"/>
          <w:sz w:val="24"/>
          <w:szCs w:val="24"/>
          <w:lang w:val="it-IT"/>
        </w:rPr>
        <w:lastRenderedPageBreak/>
        <w:t>DPR n.207/2010 per la parte ancora in vigore L. R. Puglia n. 19/2006 – Reg. Reg. Puglia n. 4/2007). Per quanto non espressamente contemplato dal presente Capitolato le parti fanno riferimento, per quanto applicabili, alle norme del Codice Civile e a quelle vigenti in materia di forniture di beni e pubblici servizi e, comunque, si fa rinvio alle leggi e ai regolamenti in vigore.</w:t>
      </w:r>
    </w:p>
    <w:p w:rsidR="0064070E" w:rsidRDefault="0064070E" w:rsidP="0064070E">
      <w:pPr>
        <w:jc w:val="both"/>
        <w:rPr>
          <w:lang w:val="it-IT"/>
        </w:rPr>
      </w:pPr>
    </w:p>
    <w:p w:rsidR="0064070E" w:rsidRPr="0064070E" w:rsidRDefault="0064070E" w:rsidP="0064070E">
      <w:pPr>
        <w:jc w:val="center"/>
        <w:rPr>
          <w:rFonts w:asciiTheme="minorHAnsi" w:hAnsiTheme="minorHAnsi" w:cstheme="minorHAnsi"/>
          <w:b/>
          <w:sz w:val="24"/>
          <w:szCs w:val="24"/>
          <w:lang w:val="it-IT"/>
        </w:rPr>
      </w:pPr>
      <w:r w:rsidRPr="0064070E">
        <w:rPr>
          <w:rFonts w:asciiTheme="minorHAnsi" w:hAnsiTheme="minorHAnsi" w:cstheme="minorHAnsi"/>
          <w:b/>
          <w:sz w:val="24"/>
          <w:szCs w:val="24"/>
          <w:lang w:val="it-IT"/>
        </w:rPr>
        <w:t>Articolo 26</w:t>
      </w:r>
    </w:p>
    <w:p w:rsidR="0064070E" w:rsidRPr="0064070E" w:rsidRDefault="0064070E" w:rsidP="0064070E">
      <w:pPr>
        <w:jc w:val="center"/>
        <w:rPr>
          <w:rFonts w:asciiTheme="minorHAnsi" w:hAnsiTheme="minorHAnsi" w:cstheme="minorHAnsi"/>
          <w:b/>
          <w:sz w:val="24"/>
          <w:szCs w:val="24"/>
          <w:lang w:val="it-IT"/>
        </w:rPr>
      </w:pPr>
      <w:r w:rsidRPr="0064070E">
        <w:rPr>
          <w:rFonts w:asciiTheme="minorHAnsi" w:hAnsiTheme="minorHAnsi" w:cstheme="minorHAnsi"/>
          <w:b/>
          <w:sz w:val="24"/>
          <w:szCs w:val="24"/>
          <w:lang w:val="it-IT"/>
        </w:rPr>
        <w:t>Tutela della privacy</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Ai sensi dell’art. 13 del D.Lgs n. 196 del 2003, in ordine al procedimento per l’appalto cui si riferisce il presente Capitolato, si informa che:</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le finalità cui sono destinati i dati raccolti ineriscono alla necessità di provvedere a valutazioni comparative sulla base dei dati medesimi;</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il conferimento dei dati si configura come onere del concorrente per partecipare alla gara;</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la conseguenza di un eventuale rifiuto di rispondere consiste nell’esclusione dalla gara o nella decadenza dall’aggiudicazione;</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i soggetti o le categorie di soggetti, i cui dati possono essere comunicati, sono relativi a:</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o</w:t>
      </w:r>
      <w:r w:rsidRPr="0064070E">
        <w:rPr>
          <w:rFonts w:asciiTheme="minorHAnsi" w:hAnsiTheme="minorHAnsi" w:cstheme="minorHAnsi"/>
          <w:sz w:val="24"/>
          <w:szCs w:val="24"/>
          <w:lang w:val="it-IT"/>
        </w:rPr>
        <w:tab/>
        <w:t>personale dell’Amministrazione coinvolto nel procedimento;</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o</w:t>
      </w:r>
      <w:r w:rsidRPr="0064070E">
        <w:rPr>
          <w:rFonts w:asciiTheme="minorHAnsi" w:hAnsiTheme="minorHAnsi" w:cstheme="minorHAnsi"/>
          <w:sz w:val="24"/>
          <w:szCs w:val="24"/>
          <w:lang w:val="it-IT"/>
        </w:rPr>
        <w:tab/>
        <w:t>concorrenti che partecipano alla gara e ogni altro soggetto che abbia interesse ai sensi della legge n. 241/90;</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o</w:t>
      </w:r>
      <w:r w:rsidRPr="0064070E">
        <w:rPr>
          <w:rFonts w:asciiTheme="minorHAnsi" w:hAnsiTheme="minorHAnsi" w:cstheme="minorHAnsi"/>
          <w:sz w:val="24"/>
          <w:szCs w:val="24"/>
          <w:lang w:val="it-IT"/>
        </w:rPr>
        <w:tab/>
        <w:t>diritti spettanti dell’interessato sono quelli di cui all’art.13 del D.Lgs .196/2003;</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il titolare del trattamento è la Stazione appaltante;</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ai sensi del D.Lgs.196/2003, la Stazione appaltante, titolare del trattamento dei dati personali relativi agli utenti del servizio, designa l'Operatore economico, sin dal momento dell’aggiudicazione, quale responsabile del trattamento dei dati che, in ragione dello svolgimento del servizio, necessariamente acquisirà;</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l'Affidatario procede al trattamento dei dati attenendosi alle istruzioni impartite dalla Stazione appaltante.</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In particolare, l’Operatore economico affidatario:</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tratta i dati in suo possesso, esclusivamente, ai fini dell’espletamento del servizio oggetto del presente Capitolato;</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non procede alla raccolta di dati ulteriori rispetto a quelli strettamente necessari per il corretto svolgimento del servizio;</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non comunica a terzi e non diffonde, fatti salvi i casi eccezionali che riguardino l’incolumità degli utenti, previa autorizzazione del titolare, i dati in suo possesso, né li conserva successivamente alla scadenza dell’appalto. In quest’ultimo caso restituisce tutti dati in suo possesso entro il termine perentorio di cinque giorni;</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w:t>
      </w:r>
      <w:r w:rsidRPr="0064070E">
        <w:rPr>
          <w:rFonts w:asciiTheme="minorHAnsi" w:hAnsiTheme="minorHAnsi" w:cstheme="minorHAnsi"/>
          <w:sz w:val="24"/>
          <w:szCs w:val="24"/>
          <w:lang w:val="it-IT"/>
        </w:rPr>
        <w:tab/>
        <w:t>adotta opportune misure atte a garantire la sicurezza dei dati in suo possesso nel rispetto del D. Lgs. n.196/2003.</w:t>
      </w:r>
    </w:p>
    <w:p w:rsidR="00062E48" w:rsidRPr="00A770F4"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Gli operatori devono astenersi dal divulgare o rivelare a terzi notizie riservate inerenti alle persone o alle famiglie e utenti, delle quali siano venuti a conoscenza nell’esecuzione del servizio.</w:t>
      </w:r>
    </w:p>
    <w:p w:rsidR="00922407" w:rsidRPr="00A770F4" w:rsidRDefault="00922407" w:rsidP="00075875">
      <w:pPr>
        <w:pStyle w:val="Corpotesto"/>
        <w:spacing w:before="11"/>
        <w:rPr>
          <w:rFonts w:asciiTheme="minorHAnsi" w:hAnsiTheme="minorHAnsi" w:cstheme="minorHAnsi"/>
          <w:lang w:val="it-IT"/>
        </w:rPr>
      </w:pPr>
    </w:p>
    <w:p w:rsidR="0064070E" w:rsidRPr="0064070E" w:rsidRDefault="0064070E" w:rsidP="0064070E">
      <w:pPr>
        <w:jc w:val="center"/>
        <w:rPr>
          <w:rFonts w:asciiTheme="minorHAnsi" w:hAnsiTheme="minorHAnsi" w:cstheme="minorHAnsi"/>
          <w:b/>
          <w:sz w:val="24"/>
          <w:szCs w:val="24"/>
          <w:lang w:val="it-IT"/>
        </w:rPr>
      </w:pPr>
      <w:r w:rsidRPr="0064070E">
        <w:rPr>
          <w:rFonts w:asciiTheme="minorHAnsi" w:hAnsiTheme="minorHAnsi" w:cstheme="minorHAnsi"/>
          <w:b/>
          <w:sz w:val="24"/>
          <w:szCs w:val="24"/>
          <w:lang w:val="it-IT"/>
        </w:rPr>
        <w:t>Articolo 27</w:t>
      </w:r>
    </w:p>
    <w:p w:rsidR="0064070E" w:rsidRPr="0064070E" w:rsidRDefault="0064070E" w:rsidP="0064070E">
      <w:pPr>
        <w:jc w:val="center"/>
        <w:rPr>
          <w:rFonts w:asciiTheme="minorHAnsi" w:hAnsiTheme="minorHAnsi" w:cstheme="minorHAnsi"/>
          <w:b/>
          <w:sz w:val="24"/>
          <w:szCs w:val="24"/>
          <w:lang w:val="it-IT"/>
        </w:rPr>
      </w:pPr>
      <w:r w:rsidRPr="0064070E">
        <w:rPr>
          <w:rFonts w:asciiTheme="minorHAnsi" w:hAnsiTheme="minorHAnsi" w:cstheme="minorHAnsi"/>
          <w:b/>
          <w:sz w:val="24"/>
          <w:szCs w:val="24"/>
          <w:lang w:val="it-IT"/>
        </w:rPr>
        <w:t>Subappalto</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lastRenderedPageBreak/>
        <w:t xml:space="preserve">L’Operatore aggiudicatario esegue in proprio i servizi previsti nel Capitolato e compresi nel contratto. </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Il contratto non può essere ceduto in tutto o in parte a pena di nullità.</w:t>
      </w:r>
    </w:p>
    <w:p w:rsidR="0064070E" w:rsidRPr="0064070E"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 xml:space="preserve">Non è consentito il subappalto, fatta eccezione per i servizi no core, quali manutenzione e pulizia degli ambienti. </w:t>
      </w:r>
    </w:p>
    <w:p w:rsidR="00062E48" w:rsidRPr="00A770F4" w:rsidRDefault="0064070E" w:rsidP="0064070E">
      <w:pPr>
        <w:jc w:val="both"/>
        <w:rPr>
          <w:rFonts w:asciiTheme="minorHAnsi" w:hAnsiTheme="minorHAnsi" w:cstheme="minorHAnsi"/>
          <w:sz w:val="24"/>
          <w:szCs w:val="24"/>
          <w:lang w:val="it-IT"/>
        </w:rPr>
      </w:pPr>
      <w:r w:rsidRPr="0064070E">
        <w:rPr>
          <w:rFonts w:asciiTheme="minorHAnsi" w:hAnsiTheme="minorHAnsi" w:cstheme="minorHAnsi"/>
          <w:sz w:val="24"/>
          <w:szCs w:val="24"/>
          <w:lang w:val="it-IT"/>
        </w:rPr>
        <w:t>In ogni caso, è ammesso il subappalto secondo le disposizioni dell’art. 105 del DLgs 50/2016.</w:t>
      </w:r>
    </w:p>
    <w:p w:rsidR="00922407" w:rsidRPr="00A770F4" w:rsidRDefault="00922407" w:rsidP="00075875">
      <w:pPr>
        <w:pStyle w:val="Corpotesto"/>
        <w:rPr>
          <w:rFonts w:asciiTheme="minorHAnsi" w:hAnsiTheme="minorHAnsi" w:cstheme="minorHAnsi"/>
          <w:lang w:val="it-IT"/>
        </w:rPr>
      </w:pPr>
    </w:p>
    <w:p w:rsidR="00922407" w:rsidRPr="00A770F4" w:rsidRDefault="00922407" w:rsidP="00075875">
      <w:pPr>
        <w:pStyle w:val="Titolo1"/>
        <w:spacing w:line="199" w:lineRule="auto"/>
        <w:ind w:left="0" w:hanging="18"/>
        <w:jc w:val="center"/>
        <w:rPr>
          <w:rFonts w:asciiTheme="minorHAnsi" w:hAnsiTheme="minorHAnsi" w:cstheme="minorHAnsi"/>
          <w:w w:val="105"/>
          <w:lang w:val="it-IT"/>
        </w:rPr>
      </w:pPr>
      <w:r w:rsidRPr="00A770F4">
        <w:rPr>
          <w:rFonts w:asciiTheme="minorHAnsi" w:hAnsiTheme="minorHAnsi" w:cstheme="minorHAnsi"/>
          <w:w w:val="105"/>
          <w:lang w:val="it-IT"/>
        </w:rPr>
        <w:t xml:space="preserve">Articolo 28 </w:t>
      </w:r>
    </w:p>
    <w:p w:rsidR="00922407" w:rsidRPr="00A770F4" w:rsidRDefault="00922407" w:rsidP="00075875">
      <w:pPr>
        <w:pStyle w:val="Titolo1"/>
        <w:spacing w:line="199" w:lineRule="auto"/>
        <w:ind w:left="0" w:hanging="18"/>
        <w:jc w:val="center"/>
        <w:rPr>
          <w:rFonts w:asciiTheme="minorHAnsi" w:hAnsiTheme="minorHAnsi" w:cstheme="minorHAnsi"/>
          <w:lang w:val="it-IT"/>
        </w:rPr>
      </w:pPr>
      <w:r w:rsidRPr="00A770F4">
        <w:rPr>
          <w:rFonts w:asciiTheme="minorHAnsi" w:hAnsiTheme="minorHAnsi" w:cstheme="minorHAnsi"/>
          <w:lang w:val="it-IT"/>
        </w:rPr>
        <w:t>Controllo</w:t>
      </w:r>
      <w:r w:rsidRPr="00A770F4">
        <w:rPr>
          <w:rFonts w:asciiTheme="minorHAnsi" w:hAnsiTheme="minorHAnsi" w:cstheme="minorHAnsi"/>
          <w:spacing w:val="50"/>
          <w:lang w:val="it-IT"/>
        </w:rPr>
        <w:t xml:space="preserve"> </w:t>
      </w:r>
      <w:r w:rsidRPr="00A770F4">
        <w:rPr>
          <w:rFonts w:asciiTheme="minorHAnsi" w:hAnsiTheme="minorHAnsi" w:cstheme="minorHAnsi"/>
          <w:lang w:val="it-IT"/>
        </w:rPr>
        <w:t>tecnico-contabile</w:t>
      </w:r>
    </w:p>
    <w:p w:rsidR="00A770F4" w:rsidRPr="00A770F4" w:rsidRDefault="001D69D6" w:rsidP="00A770F4">
      <w:pPr>
        <w:adjustRightInd w:val="0"/>
        <w:jc w:val="both"/>
        <w:rPr>
          <w:rFonts w:asciiTheme="minorHAnsi" w:hAnsiTheme="minorHAnsi" w:cstheme="minorHAnsi"/>
          <w:sz w:val="24"/>
          <w:szCs w:val="24"/>
          <w:lang w:val="it-IT"/>
        </w:rPr>
      </w:pPr>
      <w:r w:rsidRPr="00A770F4">
        <w:rPr>
          <w:rFonts w:asciiTheme="minorHAnsi" w:hAnsiTheme="minorHAnsi" w:cstheme="minorHAnsi"/>
          <w:color w:val="000000"/>
          <w:sz w:val="24"/>
          <w:szCs w:val="24"/>
          <w:lang w:val="it-IT"/>
        </w:rPr>
        <w:t>Ai sensi degli artt. 101, 102 e 111 del D.Lgs. n.50/2016 il Direttore dell’Esecuzione Contratto è il Responsabile dell’Ufficio di Piano che provvede, altresì, su richiesta dell’appaltatore, all’emissione del certificato di esecuzione della prestazione al termine della conclusione del contratto.</w:t>
      </w:r>
    </w:p>
    <w:p w:rsidR="00A770F4" w:rsidRPr="00A770F4" w:rsidRDefault="00A770F4" w:rsidP="00A770F4">
      <w:pPr>
        <w:adjustRightInd w:val="0"/>
        <w:jc w:val="both"/>
        <w:rPr>
          <w:rFonts w:asciiTheme="minorHAnsi" w:hAnsiTheme="minorHAnsi" w:cstheme="minorHAnsi"/>
          <w:sz w:val="24"/>
          <w:szCs w:val="24"/>
          <w:lang w:val="it-IT"/>
        </w:rPr>
      </w:pPr>
    </w:p>
    <w:p w:rsidR="00A770F4" w:rsidRPr="00A770F4" w:rsidRDefault="00A770F4" w:rsidP="00A770F4">
      <w:pPr>
        <w:adjustRightInd w:val="0"/>
        <w:jc w:val="center"/>
        <w:rPr>
          <w:rFonts w:asciiTheme="minorHAnsi" w:hAnsiTheme="minorHAnsi" w:cstheme="minorHAnsi"/>
          <w:b/>
          <w:color w:val="000000"/>
          <w:sz w:val="24"/>
          <w:szCs w:val="24"/>
          <w:lang w:val="it-IT"/>
        </w:rPr>
      </w:pPr>
      <w:r w:rsidRPr="00A770F4">
        <w:rPr>
          <w:rFonts w:asciiTheme="minorHAnsi" w:hAnsiTheme="minorHAnsi" w:cstheme="minorHAnsi"/>
          <w:b/>
          <w:color w:val="000000"/>
          <w:sz w:val="24"/>
          <w:szCs w:val="24"/>
          <w:lang w:val="it-IT"/>
        </w:rPr>
        <w:t>Articolo 29</w:t>
      </w:r>
    </w:p>
    <w:p w:rsidR="00A770F4" w:rsidRPr="00A770F4" w:rsidRDefault="00A770F4" w:rsidP="00A770F4">
      <w:pPr>
        <w:adjustRightInd w:val="0"/>
        <w:jc w:val="center"/>
        <w:rPr>
          <w:rFonts w:asciiTheme="minorHAnsi" w:hAnsiTheme="minorHAnsi" w:cstheme="minorHAnsi"/>
          <w:b/>
          <w:color w:val="000000"/>
          <w:sz w:val="24"/>
          <w:szCs w:val="24"/>
          <w:lang w:val="it-IT"/>
        </w:rPr>
      </w:pPr>
      <w:r w:rsidRPr="00A770F4">
        <w:rPr>
          <w:rFonts w:asciiTheme="minorHAnsi" w:hAnsiTheme="minorHAnsi" w:cstheme="minorHAnsi"/>
          <w:b/>
          <w:color w:val="000000"/>
          <w:sz w:val="24"/>
          <w:szCs w:val="24"/>
          <w:lang w:val="it-IT"/>
        </w:rPr>
        <w:t>Controversie e Foro competente</w:t>
      </w:r>
    </w:p>
    <w:p w:rsidR="001D69D6" w:rsidRPr="00A770F4" w:rsidRDefault="00A770F4" w:rsidP="00A770F4">
      <w:pPr>
        <w:adjustRightInd w:val="0"/>
        <w:jc w:val="both"/>
        <w:rPr>
          <w:rFonts w:asciiTheme="minorHAnsi" w:hAnsiTheme="minorHAnsi" w:cstheme="minorHAnsi"/>
          <w:color w:val="000000"/>
          <w:sz w:val="24"/>
          <w:szCs w:val="24"/>
          <w:lang w:val="it-IT"/>
        </w:rPr>
      </w:pPr>
      <w:r w:rsidRPr="00A770F4">
        <w:rPr>
          <w:rFonts w:asciiTheme="minorHAnsi" w:hAnsiTheme="minorHAnsi" w:cstheme="minorHAnsi"/>
          <w:color w:val="000000"/>
          <w:sz w:val="24"/>
          <w:szCs w:val="24"/>
          <w:lang w:val="it-IT"/>
        </w:rPr>
        <w:t>Per la risoluzione di eventuali controversie che dovessero sorgere nell’esecuzione del servizio il Foro competente è quello di Lecce. È escluso il ricorso all’arbitrato; di conseguenza, il contratto non prevederà la clausola compromissoria di cui all’art. 209 del D.Lgs n.50/2016.</w:t>
      </w:r>
    </w:p>
    <w:p w:rsidR="00922407" w:rsidRPr="00A770F4" w:rsidRDefault="00922407" w:rsidP="00075875">
      <w:pPr>
        <w:pStyle w:val="Titolo1"/>
        <w:spacing w:line="199" w:lineRule="auto"/>
        <w:ind w:left="0" w:firstLine="1738"/>
        <w:rPr>
          <w:rFonts w:asciiTheme="minorHAnsi" w:hAnsiTheme="minorHAnsi" w:cstheme="minorHAnsi"/>
          <w:w w:val="105"/>
          <w:lang w:val="it-IT"/>
        </w:rPr>
      </w:pPr>
    </w:p>
    <w:p w:rsidR="00922407" w:rsidRPr="00A770F4" w:rsidRDefault="00922407" w:rsidP="00075875">
      <w:pPr>
        <w:pStyle w:val="Corpotesto"/>
        <w:spacing w:line="230" w:lineRule="auto"/>
        <w:jc w:val="both"/>
        <w:rPr>
          <w:rFonts w:asciiTheme="minorHAnsi" w:hAnsiTheme="minorHAnsi" w:cstheme="minorHAnsi"/>
          <w:lang w:val="it-IT"/>
        </w:rPr>
      </w:pPr>
    </w:p>
    <w:p w:rsidR="00922407" w:rsidRPr="00A770F4" w:rsidRDefault="00922407" w:rsidP="00075875">
      <w:pPr>
        <w:pStyle w:val="Titolo1"/>
        <w:tabs>
          <w:tab w:val="left" w:pos="10230"/>
        </w:tabs>
        <w:spacing w:line="199" w:lineRule="auto"/>
        <w:ind w:left="0"/>
        <w:jc w:val="center"/>
        <w:rPr>
          <w:rFonts w:asciiTheme="minorHAnsi" w:hAnsiTheme="minorHAnsi" w:cstheme="minorHAnsi"/>
          <w:w w:val="105"/>
          <w:lang w:val="it-IT"/>
        </w:rPr>
      </w:pPr>
      <w:r w:rsidRPr="00A770F4">
        <w:rPr>
          <w:rFonts w:asciiTheme="minorHAnsi" w:hAnsiTheme="minorHAnsi" w:cstheme="minorHAnsi"/>
          <w:w w:val="105"/>
          <w:lang w:val="it-IT"/>
        </w:rPr>
        <w:t xml:space="preserve">Articolo 30 </w:t>
      </w:r>
    </w:p>
    <w:p w:rsidR="00922407" w:rsidRPr="00A770F4" w:rsidRDefault="00922407" w:rsidP="00075875">
      <w:pPr>
        <w:pStyle w:val="Titolo1"/>
        <w:tabs>
          <w:tab w:val="left" w:pos="10230"/>
        </w:tabs>
        <w:spacing w:line="199" w:lineRule="auto"/>
        <w:ind w:left="0"/>
        <w:jc w:val="center"/>
        <w:rPr>
          <w:rFonts w:asciiTheme="minorHAnsi" w:hAnsiTheme="minorHAnsi" w:cstheme="minorHAnsi"/>
          <w:lang w:val="it-IT"/>
        </w:rPr>
      </w:pPr>
      <w:r w:rsidRPr="00A770F4">
        <w:rPr>
          <w:rFonts w:asciiTheme="minorHAnsi" w:hAnsiTheme="minorHAnsi" w:cstheme="minorHAnsi"/>
          <w:w w:val="105"/>
          <w:lang w:val="it-IT"/>
        </w:rPr>
        <w:t>Norma di</w:t>
      </w:r>
      <w:r w:rsidRPr="00A770F4">
        <w:rPr>
          <w:rFonts w:asciiTheme="minorHAnsi" w:hAnsiTheme="minorHAnsi" w:cstheme="minorHAnsi"/>
          <w:spacing w:val="-51"/>
          <w:w w:val="105"/>
          <w:lang w:val="it-IT"/>
        </w:rPr>
        <w:t xml:space="preserve"> </w:t>
      </w:r>
      <w:r w:rsidRPr="00A770F4">
        <w:rPr>
          <w:rFonts w:asciiTheme="minorHAnsi" w:hAnsiTheme="minorHAnsi" w:cstheme="minorHAnsi"/>
          <w:w w:val="105"/>
          <w:lang w:val="it-IT"/>
        </w:rPr>
        <w:t>chiusura</w:t>
      </w:r>
    </w:p>
    <w:p w:rsidR="00922407" w:rsidRPr="00A770F4" w:rsidRDefault="00922407" w:rsidP="00075875">
      <w:pPr>
        <w:pStyle w:val="Corpotesto"/>
        <w:spacing w:line="230" w:lineRule="auto"/>
        <w:jc w:val="both"/>
        <w:rPr>
          <w:rFonts w:asciiTheme="minorHAnsi" w:hAnsiTheme="minorHAnsi" w:cstheme="minorHAnsi"/>
          <w:lang w:val="it-IT"/>
        </w:rPr>
      </w:pPr>
      <w:r w:rsidRPr="00A770F4">
        <w:rPr>
          <w:rFonts w:asciiTheme="minorHAnsi" w:hAnsiTheme="minorHAnsi" w:cstheme="minorHAnsi"/>
          <w:lang w:val="it-IT"/>
        </w:rPr>
        <w:t>La Stazione appaltante si riserva la facoltà insindacabile di non dare luogo alla gara o di prorogare la data, senza che i concorrenti possano vantare alcuna pretesa, anche economica al riguardo.</w:t>
      </w:r>
    </w:p>
    <w:p w:rsidR="00922407" w:rsidRPr="00A770F4" w:rsidRDefault="00922407" w:rsidP="00075875">
      <w:pPr>
        <w:pStyle w:val="Corpotesto"/>
        <w:spacing w:before="4"/>
        <w:rPr>
          <w:rFonts w:asciiTheme="minorHAnsi" w:hAnsiTheme="minorHAnsi" w:cstheme="minorHAnsi"/>
          <w:lang w:val="it-IT"/>
        </w:rPr>
      </w:pPr>
    </w:p>
    <w:p w:rsidR="001D69D6" w:rsidRDefault="00E35DFD" w:rsidP="001D69D6">
      <w:pPr>
        <w:pStyle w:val="Corpotesto"/>
        <w:tabs>
          <w:tab w:val="left" w:pos="3179"/>
        </w:tabs>
        <w:spacing w:before="83"/>
        <w:rPr>
          <w:rFonts w:asciiTheme="minorHAnsi" w:hAnsiTheme="minorHAnsi" w:cstheme="minorHAnsi"/>
          <w:lang w:val="it-IT"/>
        </w:rPr>
      </w:pPr>
      <w:r w:rsidRPr="00A770F4">
        <w:rPr>
          <w:rFonts w:asciiTheme="minorHAnsi" w:hAnsiTheme="minorHAnsi" w:cstheme="minorHAnsi"/>
          <w:lang w:val="it-IT"/>
        </w:rPr>
        <w:t xml:space="preserve">Lecce, </w:t>
      </w:r>
      <w:r w:rsidR="004910D4">
        <w:rPr>
          <w:rFonts w:asciiTheme="minorHAnsi" w:hAnsiTheme="minorHAnsi" w:cstheme="minorHAnsi"/>
          <w:lang w:val="it-IT"/>
        </w:rPr>
        <w:t>15.06.2018</w:t>
      </w:r>
    </w:p>
    <w:p w:rsidR="00E35DFD" w:rsidRPr="00A770F4" w:rsidRDefault="00E35DFD" w:rsidP="001D69D6">
      <w:pPr>
        <w:pStyle w:val="Corpotesto"/>
        <w:tabs>
          <w:tab w:val="left" w:pos="3179"/>
        </w:tabs>
        <w:spacing w:before="83"/>
        <w:rPr>
          <w:rFonts w:asciiTheme="minorHAnsi" w:hAnsiTheme="minorHAnsi" w:cstheme="minorHAnsi"/>
          <w:lang w:val="it-IT"/>
        </w:rPr>
      </w:pPr>
    </w:p>
    <w:p w:rsidR="00A770F4" w:rsidRPr="00A770F4" w:rsidRDefault="00A770F4" w:rsidP="00A770F4">
      <w:pPr>
        <w:tabs>
          <w:tab w:val="left" w:pos="0"/>
          <w:tab w:val="left" w:pos="1985"/>
          <w:tab w:val="left" w:pos="5103"/>
        </w:tabs>
        <w:spacing w:line="300" w:lineRule="atLeast"/>
        <w:ind w:right="6094"/>
        <w:jc w:val="center"/>
        <w:rPr>
          <w:rFonts w:asciiTheme="minorHAnsi" w:hAnsiTheme="minorHAnsi" w:cstheme="minorHAnsi"/>
          <w:b/>
          <w:sz w:val="24"/>
          <w:szCs w:val="24"/>
          <w:lang w:val="it-IT"/>
        </w:rPr>
      </w:pPr>
      <w:r w:rsidRPr="00A770F4">
        <w:rPr>
          <w:rFonts w:asciiTheme="minorHAnsi" w:hAnsiTheme="minorHAnsi" w:cstheme="minorHAnsi"/>
          <w:b/>
          <w:sz w:val="24"/>
          <w:szCs w:val="24"/>
          <w:lang w:val="it-IT"/>
        </w:rPr>
        <w:t>Funzionario Socio - Educativo</w:t>
      </w:r>
    </w:p>
    <w:p w:rsidR="00A770F4" w:rsidRPr="00A770F4" w:rsidRDefault="00A770F4" w:rsidP="00A770F4">
      <w:pPr>
        <w:tabs>
          <w:tab w:val="left" w:pos="0"/>
          <w:tab w:val="left" w:pos="1985"/>
          <w:tab w:val="left" w:pos="5103"/>
        </w:tabs>
        <w:spacing w:line="300" w:lineRule="atLeast"/>
        <w:ind w:right="6094"/>
        <w:jc w:val="center"/>
        <w:rPr>
          <w:rFonts w:asciiTheme="minorHAnsi" w:hAnsiTheme="minorHAnsi" w:cstheme="minorHAnsi"/>
          <w:b/>
          <w:sz w:val="24"/>
          <w:szCs w:val="24"/>
          <w:lang w:val="it-IT"/>
        </w:rPr>
      </w:pPr>
      <w:r w:rsidRPr="00A770F4">
        <w:rPr>
          <w:rFonts w:asciiTheme="minorHAnsi" w:hAnsiTheme="minorHAnsi" w:cstheme="minorHAnsi"/>
          <w:b/>
          <w:sz w:val="24"/>
          <w:szCs w:val="24"/>
          <w:lang w:val="it-IT"/>
        </w:rPr>
        <w:t>Ambito Territoriale Sociale di Lecce</w:t>
      </w:r>
    </w:p>
    <w:p w:rsidR="00A770F4" w:rsidRPr="00A770F4" w:rsidRDefault="00A770F4" w:rsidP="00A770F4">
      <w:pPr>
        <w:tabs>
          <w:tab w:val="left" w:pos="0"/>
          <w:tab w:val="left" w:pos="1985"/>
          <w:tab w:val="left" w:pos="4820"/>
          <w:tab w:val="left" w:pos="5103"/>
        </w:tabs>
        <w:spacing w:line="300" w:lineRule="atLeast"/>
        <w:ind w:right="6094"/>
        <w:jc w:val="center"/>
        <w:rPr>
          <w:rFonts w:asciiTheme="minorHAnsi" w:hAnsiTheme="minorHAnsi" w:cstheme="minorHAnsi"/>
          <w:b/>
          <w:sz w:val="24"/>
          <w:szCs w:val="24"/>
          <w:lang w:val="it-IT"/>
        </w:rPr>
      </w:pPr>
      <w:r w:rsidRPr="00A770F4">
        <w:rPr>
          <w:rFonts w:asciiTheme="minorHAnsi" w:hAnsiTheme="minorHAnsi" w:cstheme="minorHAnsi"/>
          <w:b/>
          <w:sz w:val="24"/>
          <w:szCs w:val="24"/>
          <w:lang w:val="it-IT"/>
        </w:rPr>
        <w:t>Dott.ssa Carmela Casciaro</w:t>
      </w:r>
    </w:p>
    <w:p w:rsidR="00A770F4" w:rsidRPr="00A770F4" w:rsidRDefault="00A770F4" w:rsidP="00A770F4">
      <w:pPr>
        <w:pStyle w:val="Titolo1"/>
        <w:spacing w:line="300" w:lineRule="atLeast"/>
        <w:ind w:left="2860" w:right="20"/>
        <w:rPr>
          <w:rFonts w:asciiTheme="minorHAnsi" w:hAnsiTheme="minorHAnsi" w:cstheme="minorHAnsi"/>
          <w:w w:val="95"/>
          <w:lang w:val="it-IT"/>
        </w:rPr>
      </w:pPr>
    </w:p>
    <w:p w:rsidR="00A770F4" w:rsidRPr="00A770F4" w:rsidRDefault="00A770F4" w:rsidP="00A770F4">
      <w:pPr>
        <w:pStyle w:val="Titolo1"/>
        <w:spacing w:line="300" w:lineRule="atLeast"/>
        <w:ind w:left="2860" w:right="20"/>
        <w:jc w:val="center"/>
        <w:rPr>
          <w:rFonts w:asciiTheme="minorHAnsi" w:hAnsiTheme="minorHAnsi" w:cstheme="minorHAnsi"/>
          <w:lang w:val="it-IT"/>
        </w:rPr>
      </w:pPr>
      <w:r w:rsidRPr="00A770F4">
        <w:rPr>
          <w:rFonts w:asciiTheme="minorHAnsi" w:hAnsiTheme="minorHAnsi" w:cstheme="minorHAnsi"/>
          <w:w w:val="95"/>
          <w:lang w:val="it-IT"/>
        </w:rPr>
        <w:t xml:space="preserve">IL </w:t>
      </w:r>
      <w:r w:rsidRPr="00A770F4">
        <w:rPr>
          <w:rFonts w:asciiTheme="minorHAnsi" w:hAnsiTheme="minorHAnsi" w:cstheme="minorHAnsi"/>
          <w:lang w:val="it-IT"/>
        </w:rPr>
        <w:t>RESPONSABILE UNICO DEL PROCEDIMENTO</w:t>
      </w:r>
    </w:p>
    <w:p w:rsidR="00A770F4" w:rsidRPr="00A770F4" w:rsidRDefault="00A770F4" w:rsidP="00A770F4">
      <w:pPr>
        <w:pStyle w:val="Corpotesto"/>
        <w:spacing w:line="300" w:lineRule="atLeast"/>
        <w:ind w:left="2860"/>
        <w:jc w:val="center"/>
        <w:rPr>
          <w:rFonts w:asciiTheme="minorHAnsi" w:hAnsiTheme="minorHAnsi" w:cstheme="minorHAnsi"/>
          <w:b/>
          <w:w w:val="110"/>
          <w:lang w:val="it-IT"/>
        </w:rPr>
      </w:pPr>
      <w:r w:rsidRPr="00A770F4">
        <w:rPr>
          <w:rFonts w:asciiTheme="minorHAnsi" w:hAnsiTheme="minorHAnsi" w:cstheme="minorHAnsi"/>
          <w:b/>
          <w:w w:val="110"/>
          <w:lang w:val="it-IT"/>
        </w:rPr>
        <w:t>Funzionario Amministrativo</w:t>
      </w:r>
    </w:p>
    <w:p w:rsidR="00A770F4" w:rsidRPr="00A770F4" w:rsidRDefault="00A770F4" w:rsidP="00A770F4">
      <w:pPr>
        <w:pStyle w:val="Corpotesto"/>
        <w:spacing w:line="300" w:lineRule="atLeast"/>
        <w:ind w:left="2860"/>
        <w:jc w:val="center"/>
        <w:rPr>
          <w:rFonts w:asciiTheme="minorHAnsi" w:hAnsiTheme="minorHAnsi" w:cstheme="minorHAnsi"/>
          <w:b/>
          <w:w w:val="110"/>
          <w:lang w:val="it-IT"/>
        </w:rPr>
      </w:pPr>
      <w:r w:rsidRPr="00A770F4">
        <w:rPr>
          <w:rFonts w:asciiTheme="minorHAnsi" w:hAnsiTheme="minorHAnsi" w:cstheme="minorHAnsi"/>
          <w:b/>
          <w:lang w:val="it-IT"/>
        </w:rPr>
        <w:t>Ambito Territoriale Sociale di Lecce</w:t>
      </w:r>
    </w:p>
    <w:p w:rsidR="00A770F4" w:rsidRPr="00763E6C" w:rsidRDefault="00A770F4" w:rsidP="00A770F4">
      <w:pPr>
        <w:pStyle w:val="Corpotesto"/>
        <w:spacing w:line="300" w:lineRule="atLeast"/>
        <w:ind w:left="2860"/>
        <w:jc w:val="center"/>
        <w:rPr>
          <w:rFonts w:asciiTheme="minorHAnsi" w:hAnsiTheme="minorHAnsi" w:cstheme="minorHAnsi"/>
          <w:b/>
          <w:lang w:val="it-IT"/>
        </w:rPr>
      </w:pPr>
      <w:r w:rsidRPr="00763E6C">
        <w:rPr>
          <w:rFonts w:asciiTheme="minorHAnsi" w:hAnsiTheme="minorHAnsi" w:cstheme="minorHAnsi"/>
          <w:b/>
          <w:w w:val="110"/>
          <w:lang w:val="it-IT"/>
        </w:rPr>
        <w:t>Avv. Annarosa Sanapo</w:t>
      </w:r>
    </w:p>
    <w:p w:rsidR="00A770F4" w:rsidRDefault="00A770F4" w:rsidP="00A770F4">
      <w:pPr>
        <w:pStyle w:val="Corpodeltesto31"/>
        <w:suppressAutoHyphens/>
        <w:spacing w:line="300" w:lineRule="atLeast"/>
        <w:rPr>
          <w:rFonts w:asciiTheme="minorHAnsi" w:hAnsiTheme="minorHAnsi" w:cstheme="minorHAnsi"/>
          <w:b/>
          <w:sz w:val="24"/>
          <w:szCs w:val="24"/>
        </w:rPr>
      </w:pPr>
    </w:p>
    <w:p w:rsidR="00763E6C" w:rsidRPr="00A770F4" w:rsidRDefault="00763E6C" w:rsidP="00A770F4">
      <w:pPr>
        <w:pStyle w:val="Corpodeltesto31"/>
        <w:suppressAutoHyphens/>
        <w:spacing w:line="300" w:lineRule="atLeast"/>
        <w:rPr>
          <w:rFonts w:asciiTheme="minorHAnsi" w:hAnsiTheme="minorHAnsi" w:cstheme="minorHAnsi"/>
          <w:b/>
          <w:sz w:val="24"/>
          <w:szCs w:val="24"/>
        </w:rPr>
      </w:pPr>
    </w:p>
    <w:p w:rsidR="00922407" w:rsidRPr="00A770F4" w:rsidRDefault="00922407" w:rsidP="00462467">
      <w:pPr>
        <w:pStyle w:val="Corpotesto"/>
        <w:spacing w:line="232" w:lineRule="auto"/>
        <w:ind w:left="2310"/>
        <w:jc w:val="center"/>
        <w:rPr>
          <w:rFonts w:asciiTheme="minorHAnsi" w:hAnsiTheme="minorHAnsi" w:cstheme="minorHAnsi"/>
          <w:b/>
          <w:lang w:val="it-IT"/>
        </w:rPr>
      </w:pPr>
    </w:p>
    <w:p w:rsidR="00763E6C" w:rsidRPr="00763E6C" w:rsidRDefault="00763E6C" w:rsidP="00763E6C">
      <w:pPr>
        <w:pStyle w:val="Corpotesto"/>
        <w:ind w:right="20"/>
        <w:jc w:val="center"/>
        <w:rPr>
          <w:rFonts w:ascii="Calibri" w:hAnsi="Calibri" w:cs="Calibri"/>
          <w:b/>
          <w:lang w:val="it-IT"/>
        </w:rPr>
      </w:pPr>
      <w:r w:rsidRPr="00763E6C">
        <w:rPr>
          <w:rFonts w:ascii="Calibri" w:hAnsi="Calibri" w:cs="Calibri"/>
          <w:b/>
          <w:w w:val="115"/>
          <w:lang w:val="it-IT"/>
        </w:rPr>
        <w:t xml:space="preserve">Firmato digitalmente ai sensi del D.Lgs </w:t>
      </w:r>
      <w:r w:rsidRPr="00763E6C">
        <w:rPr>
          <w:rFonts w:ascii="Calibri" w:hAnsi="Calibri" w:cs="Calibri"/>
          <w:b/>
          <w:w w:val="110"/>
          <w:lang w:val="it-IT"/>
        </w:rPr>
        <w:t>n. 82/2005</w:t>
      </w:r>
    </w:p>
    <w:p w:rsidR="00763E6C" w:rsidRPr="00763E6C" w:rsidRDefault="00763E6C" w:rsidP="00763E6C">
      <w:pPr>
        <w:pStyle w:val="Corpotesto"/>
        <w:jc w:val="center"/>
        <w:rPr>
          <w:rFonts w:ascii="Calibri" w:hAnsi="Calibri" w:cs="Calibri"/>
          <w:b/>
          <w:lang w:val="it-IT"/>
        </w:rPr>
      </w:pPr>
      <w:r w:rsidRPr="00763E6C">
        <w:rPr>
          <w:rFonts w:ascii="Calibri" w:hAnsi="Calibri" w:cs="Calibri"/>
          <w:b/>
          <w:w w:val="110"/>
          <w:lang w:val="it-IT"/>
        </w:rPr>
        <w:t>dal DIRIGENTE CDR X</w:t>
      </w:r>
    </w:p>
    <w:p w:rsidR="00763E6C" w:rsidRPr="00763E6C" w:rsidRDefault="00763E6C" w:rsidP="00763E6C">
      <w:pPr>
        <w:pStyle w:val="Corpotesto"/>
        <w:ind w:right="286"/>
        <w:jc w:val="center"/>
        <w:rPr>
          <w:rFonts w:ascii="Calibri" w:hAnsi="Calibri" w:cs="Calibri"/>
          <w:b/>
          <w:w w:val="115"/>
          <w:lang w:val="it-IT"/>
        </w:rPr>
      </w:pPr>
      <w:r w:rsidRPr="00763E6C">
        <w:rPr>
          <w:rFonts w:ascii="Calibri" w:hAnsi="Calibri" w:cs="Calibri"/>
          <w:b/>
          <w:w w:val="115"/>
          <w:lang w:val="it-IT"/>
        </w:rPr>
        <w:t>Dott.ssa Anna Maria PERULLI</w:t>
      </w:r>
    </w:p>
    <w:p w:rsidR="00922407" w:rsidRPr="00A770F4" w:rsidRDefault="00922407" w:rsidP="00075875">
      <w:pPr>
        <w:pStyle w:val="Corpotesto"/>
        <w:spacing w:before="82"/>
        <w:rPr>
          <w:rFonts w:asciiTheme="minorHAnsi" w:hAnsiTheme="minorHAnsi" w:cstheme="minorHAnsi"/>
          <w:lang w:val="it-IT"/>
        </w:rPr>
      </w:pPr>
    </w:p>
    <w:sectPr w:rsidR="00922407" w:rsidRPr="00A770F4" w:rsidSect="002A6897">
      <w:headerReference w:type="default" r:id="rId7"/>
      <w:footerReference w:type="even" r:id="rId8"/>
      <w:footerReference w:type="default" r:id="rId9"/>
      <w:pgSz w:w="11900" w:h="16840"/>
      <w:pgMar w:top="2973" w:right="1134" w:bottom="1440" w:left="1134"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07" w:rsidRDefault="009B7707" w:rsidP="0007284F">
      <w:r>
        <w:separator/>
      </w:r>
    </w:p>
  </w:endnote>
  <w:endnote w:type="continuationSeparator" w:id="0">
    <w:p w:rsidR="009B7707" w:rsidRDefault="009B7707" w:rsidP="0007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07" w:rsidRDefault="009C6B42" w:rsidP="005B5E17">
    <w:pPr>
      <w:pStyle w:val="Pidipagina"/>
      <w:framePr w:wrap="around" w:vAnchor="text" w:hAnchor="margin" w:xAlign="center" w:y="1"/>
      <w:rPr>
        <w:rStyle w:val="Numeropagina"/>
        <w:rFonts w:cs="Verdana"/>
      </w:rPr>
    </w:pPr>
    <w:r>
      <w:rPr>
        <w:rStyle w:val="Numeropagina"/>
        <w:rFonts w:cs="Verdana"/>
      </w:rPr>
      <w:fldChar w:fldCharType="begin"/>
    </w:r>
    <w:r w:rsidR="00922407">
      <w:rPr>
        <w:rStyle w:val="Numeropagina"/>
        <w:rFonts w:cs="Verdana"/>
      </w:rPr>
      <w:instrText xml:space="preserve">PAGE  </w:instrText>
    </w:r>
    <w:r>
      <w:rPr>
        <w:rStyle w:val="Numeropagina"/>
        <w:rFonts w:cs="Verdana"/>
      </w:rPr>
      <w:fldChar w:fldCharType="end"/>
    </w:r>
  </w:p>
  <w:p w:rsidR="00922407" w:rsidRDefault="009224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07" w:rsidRPr="002A6897" w:rsidRDefault="009C6B42" w:rsidP="005B5E17">
    <w:pPr>
      <w:pStyle w:val="Pidipagina"/>
      <w:framePr w:wrap="around" w:vAnchor="text" w:hAnchor="margin" w:xAlign="center" w:y="1"/>
      <w:rPr>
        <w:rStyle w:val="Numeropagina"/>
        <w:rFonts w:ascii="Calibri" w:hAnsi="Calibri" w:cs="Verdana"/>
      </w:rPr>
    </w:pPr>
    <w:r w:rsidRPr="002A6897">
      <w:rPr>
        <w:rStyle w:val="Numeropagina"/>
        <w:rFonts w:ascii="Calibri" w:hAnsi="Calibri" w:cs="Verdana"/>
      </w:rPr>
      <w:fldChar w:fldCharType="begin"/>
    </w:r>
    <w:r w:rsidR="00922407" w:rsidRPr="002A6897">
      <w:rPr>
        <w:rStyle w:val="Numeropagina"/>
        <w:rFonts w:ascii="Calibri" w:hAnsi="Calibri" w:cs="Verdana"/>
      </w:rPr>
      <w:instrText xml:space="preserve">PAGE  </w:instrText>
    </w:r>
    <w:r w:rsidRPr="002A6897">
      <w:rPr>
        <w:rStyle w:val="Numeropagina"/>
        <w:rFonts w:ascii="Calibri" w:hAnsi="Calibri" w:cs="Verdana"/>
      </w:rPr>
      <w:fldChar w:fldCharType="separate"/>
    </w:r>
    <w:r w:rsidR="001723E3">
      <w:rPr>
        <w:rStyle w:val="Numeropagina"/>
        <w:rFonts w:ascii="Calibri" w:hAnsi="Calibri" w:cs="Verdana"/>
        <w:noProof/>
      </w:rPr>
      <w:t>1</w:t>
    </w:r>
    <w:r w:rsidRPr="002A6897">
      <w:rPr>
        <w:rStyle w:val="Numeropagina"/>
        <w:rFonts w:ascii="Calibri" w:hAnsi="Calibri" w:cs="Verdana"/>
      </w:rPr>
      <w:fldChar w:fldCharType="end"/>
    </w:r>
  </w:p>
  <w:p w:rsidR="00922407" w:rsidRDefault="009224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07" w:rsidRDefault="009B7707" w:rsidP="0007284F">
      <w:r>
        <w:separator/>
      </w:r>
    </w:p>
  </w:footnote>
  <w:footnote w:type="continuationSeparator" w:id="0">
    <w:p w:rsidR="009B7707" w:rsidRDefault="009B7707" w:rsidP="0007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07" w:rsidRPr="00E01290" w:rsidRDefault="00922407" w:rsidP="001564BD">
    <w:pPr>
      <w:jc w:val="center"/>
      <w:rPr>
        <w:rFonts w:ascii="Calibri" w:hAnsi="Calibri" w:cs="Calibri"/>
        <w:b/>
        <w:bCs/>
        <w:sz w:val="36"/>
        <w:szCs w:val="36"/>
      </w:rPr>
    </w:pPr>
    <w:r w:rsidRPr="00E01290">
      <w:rPr>
        <w:rFonts w:ascii="Calibri" w:hAnsi="Calibri" w:cs="Calibri"/>
        <w:b/>
        <w:bCs/>
        <w:sz w:val="36"/>
        <w:szCs w:val="36"/>
      </w:rPr>
      <w:t xml:space="preserve">AMBITO TERRITORIALE SOCIALE </w:t>
    </w:r>
    <w:smartTag w:uri="urn:schemas-microsoft-com:office:smarttags" w:element="City">
      <w:smartTag w:uri="urn:schemas-microsoft-com:office:smarttags" w:element="place">
        <w:r w:rsidRPr="00E01290">
          <w:rPr>
            <w:rFonts w:ascii="Calibri" w:hAnsi="Calibri" w:cs="Calibri"/>
            <w:b/>
            <w:bCs/>
            <w:sz w:val="36"/>
            <w:szCs w:val="36"/>
          </w:rPr>
          <w:t>LECCE</w:t>
        </w:r>
      </w:smartTag>
    </w:smartTag>
  </w:p>
  <w:tbl>
    <w:tblPr>
      <w:tblW w:w="10753" w:type="dxa"/>
      <w:jc w:val="center"/>
      <w:tblLayout w:type="fixed"/>
      <w:tblLook w:val="01E0" w:firstRow="1" w:lastRow="1" w:firstColumn="1" w:lastColumn="1" w:noHBand="0" w:noVBand="0"/>
    </w:tblPr>
    <w:tblGrid>
      <w:gridCol w:w="999"/>
      <w:gridCol w:w="1110"/>
      <w:gridCol w:w="1245"/>
      <w:gridCol w:w="933"/>
      <w:gridCol w:w="1114"/>
      <w:gridCol w:w="1114"/>
      <w:gridCol w:w="1097"/>
      <w:gridCol w:w="948"/>
      <w:gridCol w:w="1113"/>
      <w:gridCol w:w="1080"/>
    </w:tblGrid>
    <w:tr w:rsidR="00922407" w:rsidRPr="00B954B3" w:rsidTr="002A6897">
      <w:trPr>
        <w:trHeight w:val="1187"/>
        <w:jc w:val="center"/>
      </w:trPr>
      <w:tc>
        <w:tcPr>
          <w:tcW w:w="999" w:type="dxa"/>
        </w:tcPr>
        <w:p w:rsidR="00922407" w:rsidRPr="00B954B3" w:rsidRDefault="00C874BF" w:rsidP="00201E29">
          <w:pPr>
            <w:jc w:val="center"/>
            <w:rPr>
              <w:b/>
              <w:bCs/>
              <w:sz w:val="20"/>
              <w:szCs w:val="20"/>
              <w:highlight w:val="yellow"/>
            </w:rPr>
          </w:pPr>
          <w:r>
            <w:rPr>
              <w:noProof/>
              <w:lang w:val="it-IT" w:eastAsia="it-IT"/>
            </w:rPr>
            <w:drawing>
              <wp:inline distT="0" distB="0" distL="0" distR="0">
                <wp:extent cx="381000" cy="514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14350"/>
                        </a:xfrm>
                        <a:prstGeom prst="rect">
                          <a:avLst/>
                        </a:prstGeom>
                        <a:noFill/>
                        <a:ln>
                          <a:noFill/>
                        </a:ln>
                      </pic:spPr>
                    </pic:pic>
                  </a:graphicData>
                </a:graphic>
              </wp:inline>
            </w:drawing>
          </w:r>
        </w:p>
      </w:tc>
      <w:tc>
        <w:tcPr>
          <w:tcW w:w="1110"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457200" cy="57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c>
        <w:tcPr>
          <w:tcW w:w="1245"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571500" cy="6191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tc>
      <w:tc>
        <w:tcPr>
          <w:tcW w:w="933" w:type="dxa"/>
        </w:tcPr>
        <w:p w:rsidR="00922407" w:rsidRPr="00B954B3" w:rsidRDefault="00C874BF" w:rsidP="00201E29">
          <w:pPr>
            <w:jc w:val="center"/>
            <w:rPr>
              <w:b/>
              <w:bCs/>
              <w:sz w:val="20"/>
              <w:szCs w:val="20"/>
              <w:highlight w:val="yellow"/>
            </w:rPr>
          </w:pPr>
          <w:r>
            <w:rPr>
              <w:b/>
              <w:noProof/>
              <w:sz w:val="20"/>
              <w:szCs w:val="24"/>
              <w:lang w:val="it-IT" w:eastAsia="it-IT"/>
            </w:rPr>
            <w:drawing>
              <wp:inline distT="0" distB="0" distL="0" distR="0">
                <wp:extent cx="552450" cy="447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447675"/>
                        </a:xfrm>
                        <a:prstGeom prst="rect">
                          <a:avLst/>
                        </a:prstGeom>
                        <a:noFill/>
                        <a:ln>
                          <a:noFill/>
                        </a:ln>
                      </pic:spPr>
                    </pic:pic>
                  </a:graphicData>
                </a:graphic>
              </wp:inline>
            </w:drawing>
          </w:r>
        </w:p>
      </w:tc>
      <w:tc>
        <w:tcPr>
          <w:tcW w:w="1114"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542925" cy="6096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a:ln>
                          <a:noFill/>
                        </a:ln>
                      </pic:spPr>
                    </pic:pic>
                  </a:graphicData>
                </a:graphic>
              </wp:inline>
            </w:drawing>
          </w:r>
        </w:p>
      </w:tc>
      <w:tc>
        <w:tcPr>
          <w:tcW w:w="1114"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466725" cy="5715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tc>
      <w:tc>
        <w:tcPr>
          <w:tcW w:w="1097"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552450" cy="7334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tc>
      <w:tc>
        <w:tcPr>
          <w:tcW w:w="948"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476250" cy="7048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inline>
            </w:drawing>
          </w:r>
        </w:p>
      </w:tc>
      <w:tc>
        <w:tcPr>
          <w:tcW w:w="1113" w:type="dxa"/>
        </w:tcPr>
        <w:p w:rsidR="00922407" w:rsidRPr="00B954B3" w:rsidRDefault="00C874BF" w:rsidP="00201E29">
          <w:pPr>
            <w:rPr>
              <w:b/>
              <w:bCs/>
              <w:sz w:val="20"/>
              <w:szCs w:val="20"/>
              <w:highlight w:val="yellow"/>
            </w:rPr>
          </w:pPr>
          <w:r>
            <w:rPr>
              <w:b/>
              <w:bCs/>
              <w:noProof/>
              <w:sz w:val="20"/>
              <w:szCs w:val="20"/>
              <w:lang w:val="it-IT" w:eastAsia="it-IT"/>
            </w:rPr>
            <w:drawing>
              <wp:inline distT="0" distB="0" distL="0" distR="0">
                <wp:extent cx="542925" cy="6667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tc>
      <w:tc>
        <w:tcPr>
          <w:tcW w:w="1080" w:type="dxa"/>
        </w:tcPr>
        <w:p w:rsidR="00922407" w:rsidRPr="00B954B3" w:rsidRDefault="00C874BF" w:rsidP="00201E29">
          <w:pPr>
            <w:jc w:val="center"/>
            <w:rPr>
              <w:b/>
              <w:bCs/>
              <w:sz w:val="20"/>
              <w:szCs w:val="20"/>
              <w:highlight w:val="yellow"/>
            </w:rPr>
          </w:pPr>
          <w:r>
            <w:rPr>
              <w:b/>
              <w:bCs/>
              <w:noProof/>
              <w:sz w:val="20"/>
              <w:szCs w:val="20"/>
              <w:lang w:val="it-IT" w:eastAsia="it-IT"/>
            </w:rPr>
            <w:drawing>
              <wp:inline distT="0" distB="0" distL="0" distR="0">
                <wp:extent cx="561975" cy="7143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a:ln>
                          <a:noFill/>
                        </a:ln>
                      </pic:spPr>
                    </pic:pic>
                  </a:graphicData>
                </a:graphic>
              </wp:inline>
            </w:drawing>
          </w:r>
        </w:p>
      </w:tc>
    </w:tr>
    <w:tr w:rsidR="00922407" w:rsidRPr="00B954B3" w:rsidTr="002A6897">
      <w:trPr>
        <w:trHeight w:val="541"/>
        <w:jc w:val="center"/>
      </w:trPr>
      <w:tc>
        <w:tcPr>
          <w:tcW w:w="999" w:type="dxa"/>
        </w:tcPr>
        <w:p w:rsidR="00922407" w:rsidRPr="00B954B3" w:rsidRDefault="00922407" w:rsidP="00201E29">
          <w:pPr>
            <w:jc w:val="center"/>
            <w:rPr>
              <w:b/>
              <w:bCs/>
              <w:sz w:val="12"/>
              <w:szCs w:val="12"/>
            </w:rPr>
          </w:pPr>
          <w:smartTag w:uri="urn:schemas-microsoft-com:office:smarttags" w:element="City">
            <w:smartTag w:uri="urn:schemas-microsoft-com:office:smarttags" w:element="place">
              <w:r w:rsidRPr="00B954B3">
                <w:rPr>
                  <w:b/>
                  <w:bCs/>
                  <w:sz w:val="12"/>
                  <w:szCs w:val="12"/>
                </w:rPr>
                <w:t>LECCE</w:t>
              </w:r>
            </w:smartTag>
          </w:smartTag>
          <w:r w:rsidRPr="00B954B3">
            <w:rPr>
              <w:b/>
              <w:bCs/>
              <w:sz w:val="12"/>
              <w:szCs w:val="12"/>
            </w:rPr>
            <w:t xml:space="preserve"> (capofila)</w:t>
          </w:r>
        </w:p>
      </w:tc>
      <w:tc>
        <w:tcPr>
          <w:tcW w:w="1110" w:type="dxa"/>
        </w:tcPr>
        <w:p w:rsidR="00922407" w:rsidRPr="00B954B3" w:rsidRDefault="00922407" w:rsidP="00201E29">
          <w:pPr>
            <w:jc w:val="center"/>
            <w:rPr>
              <w:b/>
              <w:bCs/>
              <w:sz w:val="12"/>
              <w:szCs w:val="12"/>
            </w:rPr>
          </w:pPr>
          <w:r w:rsidRPr="00B954B3">
            <w:rPr>
              <w:b/>
              <w:bCs/>
              <w:sz w:val="12"/>
              <w:szCs w:val="12"/>
            </w:rPr>
            <w:t>ARNESANO</w:t>
          </w:r>
        </w:p>
      </w:tc>
      <w:tc>
        <w:tcPr>
          <w:tcW w:w="1245" w:type="dxa"/>
        </w:tcPr>
        <w:p w:rsidR="00922407" w:rsidRPr="00B954B3" w:rsidRDefault="00922407" w:rsidP="00201E29">
          <w:pPr>
            <w:jc w:val="center"/>
            <w:rPr>
              <w:b/>
              <w:bCs/>
              <w:sz w:val="12"/>
              <w:szCs w:val="12"/>
            </w:rPr>
          </w:pPr>
          <w:r w:rsidRPr="00B954B3">
            <w:rPr>
              <w:b/>
              <w:bCs/>
              <w:sz w:val="12"/>
              <w:szCs w:val="12"/>
            </w:rPr>
            <w:t>CAVALLINO</w:t>
          </w:r>
        </w:p>
      </w:tc>
      <w:tc>
        <w:tcPr>
          <w:tcW w:w="933" w:type="dxa"/>
        </w:tcPr>
        <w:p w:rsidR="00922407" w:rsidRPr="00B954B3" w:rsidRDefault="00922407" w:rsidP="00201E29">
          <w:pPr>
            <w:jc w:val="center"/>
            <w:rPr>
              <w:b/>
              <w:bCs/>
              <w:sz w:val="12"/>
              <w:szCs w:val="12"/>
            </w:rPr>
          </w:pPr>
          <w:r w:rsidRPr="00B954B3">
            <w:rPr>
              <w:b/>
              <w:bCs/>
              <w:sz w:val="12"/>
              <w:szCs w:val="12"/>
            </w:rPr>
            <w:t>LEQUILE</w:t>
          </w:r>
        </w:p>
      </w:tc>
      <w:tc>
        <w:tcPr>
          <w:tcW w:w="1114" w:type="dxa"/>
        </w:tcPr>
        <w:p w:rsidR="00922407" w:rsidRPr="00B954B3" w:rsidRDefault="00922407" w:rsidP="00201E29">
          <w:pPr>
            <w:jc w:val="center"/>
            <w:rPr>
              <w:b/>
              <w:bCs/>
              <w:sz w:val="12"/>
              <w:szCs w:val="12"/>
            </w:rPr>
          </w:pPr>
          <w:r w:rsidRPr="00B954B3">
            <w:rPr>
              <w:b/>
              <w:bCs/>
              <w:sz w:val="12"/>
              <w:szCs w:val="12"/>
            </w:rPr>
            <w:t>LIZZANELLO</w:t>
          </w:r>
        </w:p>
      </w:tc>
      <w:tc>
        <w:tcPr>
          <w:tcW w:w="1114" w:type="dxa"/>
        </w:tcPr>
        <w:p w:rsidR="00922407" w:rsidRPr="00B954B3" w:rsidRDefault="00922407" w:rsidP="00201E29">
          <w:pPr>
            <w:jc w:val="center"/>
            <w:rPr>
              <w:b/>
              <w:bCs/>
              <w:sz w:val="12"/>
              <w:szCs w:val="12"/>
            </w:rPr>
          </w:pPr>
          <w:r w:rsidRPr="00B954B3">
            <w:rPr>
              <w:b/>
              <w:bCs/>
              <w:sz w:val="12"/>
              <w:szCs w:val="12"/>
            </w:rPr>
            <w:t xml:space="preserve">MONTERONI DI </w:t>
          </w:r>
          <w:smartTag w:uri="urn:schemas-microsoft-com:office:smarttags" w:element="City">
            <w:smartTag w:uri="urn:schemas-microsoft-com:office:smarttags" w:element="place">
              <w:r w:rsidRPr="00B954B3">
                <w:rPr>
                  <w:b/>
                  <w:bCs/>
                  <w:sz w:val="12"/>
                  <w:szCs w:val="12"/>
                </w:rPr>
                <w:t>LECCE</w:t>
              </w:r>
            </w:smartTag>
          </w:smartTag>
        </w:p>
      </w:tc>
      <w:tc>
        <w:tcPr>
          <w:tcW w:w="1097" w:type="dxa"/>
        </w:tcPr>
        <w:p w:rsidR="00922407" w:rsidRPr="00B954B3" w:rsidRDefault="00922407" w:rsidP="00201E29">
          <w:pPr>
            <w:jc w:val="center"/>
            <w:rPr>
              <w:b/>
              <w:bCs/>
              <w:sz w:val="12"/>
              <w:szCs w:val="12"/>
            </w:rPr>
          </w:pPr>
          <w:r w:rsidRPr="00B954B3">
            <w:rPr>
              <w:b/>
              <w:bCs/>
              <w:sz w:val="12"/>
              <w:szCs w:val="12"/>
            </w:rPr>
            <w:t>SAN CESARIO</w:t>
          </w:r>
        </w:p>
        <w:p w:rsidR="00922407" w:rsidRPr="00B954B3" w:rsidRDefault="00922407" w:rsidP="00201E29">
          <w:pPr>
            <w:jc w:val="center"/>
            <w:rPr>
              <w:b/>
              <w:bCs/>
              <w:sz w:val="12"/>
              <w:szCs w:val="12"/>
            </w:rPr>
          </w:pPr>
          <w:r w:rsidRPr="00B954B3">
            <w:rPr>
              <w:b/>
              <w:bCs/>
              <w:sz w:val="12"/>
              <w:szCs w:val="12"/>
            </w:rPr>
            <w:t xml:space="preserve">DI </w:t>
          </w:r>
          <w:smartTag w:uri="urn:schemas-microsoft-com:office:smarttags" w:element="City">
            <w:smartTag w:uri="urn:schemas-microsoft-com:office:smarttags" w:element="place">
              <w:r w:rsidRPr="00B954B3">
                <w:rPr>
                  <w:b/>
                  <w:bCs/>
                  <w:sz w:val="12"/>
                  <w:szCs w:val="12"/>
                </w:rPr>
                <w:t>LECCE</w:t>
              </w:r>
            </w:smartTag>
          </w:smartTag>
        </w:p>
      </w:tc>
      <w:tc>
        <w:tcPr>
          <w:tcW w:w="948" w:type="dxa"/>
        </w:tcPr>
        <w:p w:rsidR="00922407" w:rsidRPr="00B954B3" w:rsidRDefault="00922407" w:rsidP="00201E29">
          <w:pPr>
            <w:jc w:val="center"/>
            <w:rPr>
              <w:b/>
              <w:bCs/>
              <w:sz w:val="12"/>
              <w:szCs w:val="12"/>
            </w:rPr>
          </w:pPr>
          <w:r w:rsidRPr="00B954B3">
            <w:rPr>
              <w:b/>
              <w:bCs/>
              <w:sz w:val="12"/>
              <w:szCs w:val="12"/>
            </w:rPr>
            <w:t xml:space="preserve">SAN DONATO DI </w:t>
          </w:r>
          <w:smartTag w:uri="urn:schemas-microsoft-com:office:smarttags" w:element="City">
            <w:smartTag w:uri="urn:schemas-microsoft-com:office:smarttags" w:element="place">
              <w:r w:rsidRPr="00B954B3">
                <w:rPr>
                  <w:b/>
                  <w:bCs/>
                  <w:sz w:val="12"/>
                  <w:szCs w:val="12"/>
                </w:rPr>
                <w:t>LECCE</w:t>
              </w:r>
            </w:smartTag>
          </w:smartTag>
        </w:p>
      </w:tc>
      <w:tc>
        <w:tcPr>
          <w:tcW w:w="1113" w:type="dxa"/>
        </w:tcPr>
        <w:p w:rsidR="00922407" w:rsidRPr="00B954B3" w:rsidRDefault="00922407" w:rsidP="00201E29">
          <w:pPr>
            <w:jc w:val="center"/>
            <w:rPr>
              <w:b/>
              <w:bCs/>
              <w:sz w:val="12"/>
              <w:szCs w:val="12"/>
            </w:rPr>
          </w:pPr>
          <w:r w:rsidRPr="00B954B3">
            <w:rPr>
              <w:b/>
              <w:bCs/>
              <w:sz w:val="12"/>
              <w:szCs w:val="12"/>
            </w:rPr>
            <w:t>SAN PIETRO IN LAMA</w:t>
          </w:r>
        </w:p>
      </w:tc>
      <w:tc>
        <w:tcPr>
          <w:tcW w:w="1080" w:type="dxa"/>
        </w:tcPr>
        <w:p w:rsidR="00922407" w:rsidRPr="00B954B3" w:rsidRDefault="00922407" w:rsidP="00201E29">
          <w:pPr>
            <w:jc w:val="center"/>
            <w:rPr>
              <w:b/>
              <w:bCs/>
              <w:sz w:val="12"/>
              <w:szCs w:val="12"/>
            </w:rPr>
          </w:pPr>
          <w:r w:rsidRPr="00B954B3">
            <w:rPr>
              <w:b/>
              <w:bCs/>
              <w:sz w:val="12"/>
              <w:szCs w:val="12"/>
            </w:rPr>
            <w:t>SURBO</w:t>
          </w:r>
        </w:p>
      </w:tc>
    </w:tr>
  </w:tbl>
  <w:p w:rsidR="00922407" w:rsidRDefault="00922407" w:rsidP="001564BD">
    <w:pPr>
      <w:pStyle w:val="Corpotesto"/>
      <w:spacing w:line="14" w:lineRule="auto"/>
      <w:rPr>
        <w:sz w:val="20"/>
      </w:rPr>
    </w:pPr>
  </w:p>
  <w:p w:rsidR="00922407" w:rsidRDefault="00C874BF">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1281430</wp:posOffset>
              </wp:positionH>
              <wp:positionV relativeFrom="page">
                <wp:posOffset>444500</wp:posOffset>
              </wp:positionV>
              <wp:extent cx="4998085" cy="2921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407" w:rsidRPr="001564BD" w:rsidRDefault="00922407" w:rsidP="001564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0.9pt;margin-top:35pt;width:393.55pt;height: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lKrQIAAKo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" filled="f" stroked="f">
              <v:textbox inset="0,0,0,0">
                <w:txbxContent>
                  <w:p w:rsidR="00922407" w:rsidRPr="001564BD" w:rsidRDefault="00922407" w:rsidP="001564B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321A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41D9E"/>
    <w:multiLevelType w:val="hybridMultilevel"/>
    <w:tmpl w:val="E0AE204A"/>
    <w:lvl w:ilvl="0" w:tplc="AFD0566A">
      <w:numFmt w:val="bullet"/>
      <w:lvlText w:val="-"/>
      <w:lvlJc w:val="left"/>
      <w:pPr>
        <w:tabs>
          <w:tab w:val="num" w:pos="1440"/>
        </w:tabs>
        <w:ind w:left="1440" w:hanging="360"/>
      </w:pPr>
      <w:rPr>
        <w:rFonts w:ascii="Century Gothic" w:eastAsia="Times New Roman" w:hAnsi="Century Gothic"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375E5"/>
    <w:multiLevelType w:val="hybridMultilevel"/>
    <w:tmpl w:val="FFFFFFFF"/>
    <w:lvl w:ilvl="0" w:tplc="52889CF6">
      <w:numFmt w:val="bullet"/>
      <w:lvlText w:val=""/>
      <w:lvlJc w:val="left"/>
      <w:pPr>
        <w:ind w:left="1016" w:hanging="360"/>
      </w:pPr>
      <w:rPr>
        <w:rFonts w:hint="default"/>
        <w:w w:val="167"/>
      </w:rPr>
    </w:lvl>
    <w:lvl w:ilvl="1" w:tplc="031C8090">
      <w:numFmt w:val="bullet"/>
      <w:lvlText w:val="•"/>
      <w:lvlJc w:val="left"/>
      <w:pPr>
        <w:ind w:left="1976" w:hanging="360"/>
      </w:pPr>
      <w:rPr>
        <w:rFonts w:hint="default"/>
      </w:rPr>
    </w:lvl>
    <w:lvl w:ilvl="2" w:tplc="AD7AAB6E">
      <w:numFmt w:val="bullet"/>
      <w:lvlText w:val="•"/>
      <w:lvlJc w:val="left"/>
      <w:pPr>
        <w:ind w:left="2932" w:hanging="360"/>
      </w:pPr>
      <w:rPr>
        <w:rFonts w:hint="default"/>
      </w:rPr>
    </w:lvl>
    <w:lvl w:ilvl="3" w:tplc="32A8D34E">
      <w:numFmt w:val="bullet"/>
      <w:lvlText w:val="•"/>
      <w:lvlJc w:val="left"/>
      <w:pPr>
        <w:ind w:left="3888" w:hanging="360"/>
      </w:pPr>
      <w:rPr>
        <w:rFonts w:hint="default"/>
      </w:rPr>
    </w:lvl>
    <w:lvl w:ilvl="4" w:tplc="E5B628E4">
      <w:numFmt w:val="bullet"/>
      <w:lvlText w:val="•"/>
      <w:lvlJc w:val="left"/>
      <w:pPr>
        <w:ind w:left="4844" w:hanging="360"/>
      </w:pPr>
      <w:rPr>
        <w:rFonts w:hint="default"/>
      </w:rPr>
    </w:lvl>
    <w:lvl w:ilvl="5" w:tplc="270C472C">
      <w:numFmt w:val="bullet"/>
      <w:lvlText w:val="•"/>
      <w:lvlJc w:val="left"/>
      <w:pPr>
        <w:ind w:left="5800" w:hanging="360"/>
      </w:pPr>
      <w:rPr>
        <w:rFonts w:hint="default"/>
      </w:rPr>
    </w:lvl>
    <w:lvl w:ilvl="6" w:tplc="F0F8040E">
      <w:numFmt w:val="bullet"/>
      <w:lvlText w:val="•"/>
      <w:lvlJc w:val="left"/>
      <w:pPr>
        <w:ind w:left="6756" w:hanging="360"/>
      </w:pPr>
      <w:rPr>
        <w:rFonts w:hint="default"/>
      </w:rPr>
    </w:lvl>
    <w:lvl w:ilvl="7" w:tplc="EC3E8D76">
      <w:numFmt w:val="bullet"/>
      <w:lvlText w:val="•"/>
      <w:lvlJc w:val="left"/>
      <w:pPr>
        <w:ind w:left="7712" w:hanging="360"/>
      </w:pPr>
      <w:rPr>
        <w:rFonts w:hint="default"/>
      </w:rPr>
    </w:lvl>
    <w:lvl w:ilvl="8" w:tplc="52D2D978">
      <w:numFmt w:val="bullet"/>
      <w:lvlText w:val="•"/>
      <w:lvlJc w:val="left"/>
      <w:pPr>
        <w:ind w:left="8668" w:hanging="360"/>
      </w:pPr>
      <w:rPr>
        <w:rFonts w:hint="default"/>
      </w:rPr>
    </w:lvl>
  </w:abstractNum>
  <w:abstractNum w:abstractNumId="3" w15:restartNumberingAfterBreak="0">
    <w:nsid w:val="134B482B"/>
    <w:multiLevelType w:val="hybridMultilevel"/>
    <w:tmpl w:val="6BCE56F2"/>
    <w:lvl w:ilvl="0" w:tplc="1070DEE6">
      <w:start w:val="1"/>
      <w:numFmt w:val="bullet"/>
      <w:lvlText w:val=""/>
      <w:lvlJc w:val="left"/>
      <w:pPr>
        <w:tabs>
          <w:tab w:val="num" w:pos="1016"/>
        </w:tabs>
        <w:ind w:left="1016" w:hanging="360"/>
      </w:pPr>
      <w:rPr>
        <w:rFonts w:ascii="Symbol" w:hAnsi="Symbol" w:hint="default"/>
        <w:color w:val="FF0000"/>
        <w:w w:val="100"/>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4" w15:restartNumberingAfterBreak="0">
    <w:nsid w:val="18757C1A"/>
    <w:multiLevelType w:val="hybridMultilevel"/>
    <w:tmpl w:val="640CB118"/>
    <w:lvl w:ilvl="0" w:tplc="AA5ADE20">
      <w:numFmt w:val="bullet"/>
      <w:lvlText w:val="-"/>
      <w:lvlJc w:val="left"/>
      <w:pPr>
        <w:ind w:left="360" w:hanging="360"/>
      </w:pPr>
      <w:rPr>
        <w:rFonts w:ascii="Verdana" w:eastAsia="Times New Roman" w:hAnsi="Verdana" w:hint="default"/>
        <w:w w:val="79"/>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AD6932"/>
    <w:multiLevelType w:val="hybridMultilevel"/>
    <w:tmpl w:val="FFFFFFFF"/>
    <w:lvl w:ilvl="0" w:tplc="EDF448FE">
      <w:numFmt w:val="bullet"/>
      <w:lvlText w:val=""/>
      <w:lvlJc w:val="left"/>
      <w:pPr>
        <w:ind w:left="1082" w:hanging="426"/>
      </w:pPr>
      <w:rPr>
        <w:rFonts w:hint="default"/>
        <w:w w:val="100"/>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6" w15:restartNumberingAfterBreak="0">
    <w:nsid w:val="1F0005EB"/>
    <w:multiLevelType w:val="hybridMultilevel"/>
    <w:tmpl w:val="629092E8"/>
    <w:lvl w:ilvl="0" w:tplc="AFD0566A">
      <w:numFmt w:val="bullet"/>
      <w:lvlText w:val="-"/>
      <w:lvlJc w:val="left"/>
      <w:pPr>
        <w:ind w:left="720" w:hanging="360"/>
      </w:pPr>
      <w:rPr>
        <w:rFonts w:ascii="Century Gothic" w:eastAsia="Times New Roman" w:hAnsi="Century Gothic"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12A7904"/>
    <w:multiLevelType w:val="hybridMultilevel"/>
    <w:tmpl w:val="E70C47BA"/>
    <w:lvl w:ilvl="0" w:tplc="AA5ADE20">
      <w:numFmt w:val="bullet"/>
      <w:lvlText w:val="-"/>
      <w:lvlJc w:val="left"/>
      <w:pPr>
        <w:tabs>
          <w:tab w:val="num" w:pos="1016"/>
        </w:tabs>
        <w:ind w:left="1016" w:hanging="360"/>
      </w:pPr>
      <w:rPr>
        <w:rFonts w:ascii="Verdana" w:eastAsia="Times New Roman" w:hAnsi="Verdana" w:hint="default"/>
        <w:w w:val="79"/>
        <w:sz w:val="24"/>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8" w15:restartNumberingAfterBreak="0">
    <w:nsid w:val="2A6E7A36"/>
    <w:multiLevelType w:val="hybridMultilevel"/>
    <w:tmpl w:val="87309C8A"/>
    <w:lvl w:ilvl="0" w:tplc="AA5ADE20">
      <w:numFmt w:val="bullet"/>
      <w:lvlText w:val="-"/>
      <w:lvlJc w:val="left"/>
      <w:pPr>
        <w:ind w:left="720" w:hanging="360"/>
      </w:pPr>
      <w:rPr>
        <w:rFonts w:ascii="Verdana" w:eastAsia="Times New Roman" w:hAnsi="Verdana" w:hint="default"/>
        <w:w w:val="79"/>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515E7C"/>
    <w:multiLevelType w:val="hybridMultilevel"/>
    <w:tmpl w:val="0EFE9FE8"/>
    <w:lvl w:ilvl="0" w:tplc="04100001">
      <w:start w:val="1"/>
      <w:numFmt w:val="bullet"/>
      <w:lvlText w:val=""/>
      <w:lvlJc w:val="left"/>
      <w:pPr>
        <w:tabs>
          <w:tab w:val="num" w:pos="1016"/>
        </w:tabs>
        <w:ind w:left="1016" w:hanging="360"/>
      </w:pPr>
      <w:rPr>
        <w:rFonts w:ascii="Symbol" w:hAnsi="Symbol" w:hint="default"/>
        <w:w w:val="100"/>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10" w15:restartNumberingAfterBreak="0">
    <w:nsid w:val="2DF433C5"/>
    <w:multiLevelType w:val="hybridMultilevel"/>
    <w:tmpl w:val="AF364AD4"/>
    <w:lvl w:ilvl="0" w:tplc="04100001">
      <w:start w:val="1"/>
      <w:numFmt w:val="bullet"/>
      <w:lvlText w:val=""/>
      <w:lvlJc w:val="left"/>
      <w:pPr>
        <w:tabs>
          <w:tab w:val="num" w:pos="1016"/>
        </w:tabs>
        <w:ind w:left="1016" w:hanging="360"/>
      </w:pPr>
      <w:rPr>
        <w:rFonts w:ascii="Symbol" w:hAnsi="Symbol" w:hint="default"/>
        <w:w w:val="100"/>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11" w15:restartNumberingAfterBreak="0">
    <w:nsid w:val="31B9508B"/>
    <w:multiLevelType w:val="hybridMultilevel"/>
    <w:tmpl w:val="5694D0E6"/>
    <w:lvl w:ilvl="0" w:tplc="44F02D7E">
      <w:start w:val="1"/>
      <w:numFmt w:val="lowerLetter"/>
      <w:lvlText w:val="%1)"/>
      <w:lvlJc w:val="left"/>
      <w:pPr>
        <w:ind w:left="1082" w:hanging="534"/>
      </w:pPr>
      <w:rPr>
        <w:rFonts w:ascii="Arial Narrow" w:eastAsia="Times New Roman" w:hAnsi="Arial Narrow" w:cs="Arial Narrow" w:hint="default"/>
        <w:spacing w:val="-5"/>
        <w:w w:val="70"/>
        <w:sz w:val="28"/>
        <w:szCs w:val="28"/>
      </w:rPr>
    </w:lvl>
    <w:lvl w:ilvl="1" w:tplc="C21093EA">
      <w:start w:val="1"/>
      <w:numFmt w:val="lowerLetter"/>
      <w:lvlText w:val="%2."/>
      <w:lvlJc w:val="left"/>
      <w:pPr>
        <w:ind w:left="1376" w:hanging="360"/>
      </w:pPr>
      <w:rPr>
        <w:rFonts w:ascii="Verdana" w:hAnsi="Verdana" w:cs="Times New Roman" w:hint="default"/>
        <w:b w:val="0"/>
        <w:spacing w:val="-42"/>
        <w:w w:val="70"/>
      </w:rPr>
    </w:lvl>
    <w:lvl w:ilvl="2" w:tplc="A88A30A2">
      <w:numFmt w:val="bullet"/>
      <w:lvlText w:val="-"/>
      <w:lvlJc w:val="left"/>
      <w:pPr>
        <w:ind w:left="1726" w:hanging="360"/>
      </w:pPr>
      <w:rPr>
        <w:rFonts w:ascii="Verdana" w:eastAsia="Times New Roman" w:hAnsi="Verdana" w:hint="default"/>
        <w:w w:val="79"/>
        <w:sz w:val="24"/>
      </w:rPr>
    </w:lvl>
    <w:lvl w:ilvl="3" w:tplc="1FC8ABB4">
      <w:numFmt w:val="bullet"/>
      <w:lvlText w:val="•"/>
      <w:lvlJc w:val="left"/>
      <w:pPr>
        <w:ind w:left="2827" w:hanging="360"/>
      </w:pPr>
      <w:rPr>
        <w:rFonts w:hint="default"/>
      </w:rPr>
    </w:lvl>
    <w:lvl w:ilvl="4" w:tplc="C05063F0">
      <w:numFmt w:val="bullet"/>
      <w:lvlText w:val="•"/>
      <w:lvlJc w:val="left"/>
      <w:pPr>
        <w:ind w:left="3935" w:hanging="360"/>
      </w:pPr>
      <w:rPr>
        <w:rFonts w:hint="default"/>
      </w:rPr>
    </w:lvl>
    <w:lvl w:ilvl="5" w:tplc="8806F77C">
      <w:numFmt w:val="bullet"/>
      <w:lvlText w:val="•"/>
      <w:lvlJc w:val="left"/>
      <w:pPr>
        <w:ind w:left="5042" w:hanging="360"/>
      </w:pPr>
      <w:rPr>
        <w:rFonts w:hint="default"/>
      </w:rPr>
    </w:lvl>
    <w:lvl w:ilvl="6" w:tplc="1CE6F22E">
      <w:numFmt w:val="bullet"/>
      <w:lvlText w:val="•"/>
      <w:lvlJc w:val="left"/>
      <w:pPr>
        <w:ind w:left="6150" w:hanging="360"/>
      </w:pPr>
      <w:rPr>
        <w:rFonts w:hint="default"/>
      </w:rPr>
    </w:lvl>
    <w:lvl w:ilvl="7" w:tplc="51F82B64">
      <w:numFmt w:val="bullet"/>
      <w:lvlText w:val="•"/>
      <w:lvlJc w:val="left"/>
      <w:pPr>
        <w:ind w:left="7257" w:hanging="360"/>
      </w:pPr>
      <w:rPr>
        <w:rFonts w:hint="default"/>
      </w:rPr>
    </w:lvl>
    <w:lvl w:ilvl="8" w:tplc="F31C249E">
      <w:numFmt w:val="bullet"/>
      <w:lvlText w:val="•"/>
      <w:lvlJc w:val="left"/>
      <w:pPr>
        <w:ind w:left="8365" w:hanging="360"/>
      </w:pPr>
      <w:rPr>
        <w:rFonts w:hint="default"/>
      </w:rPr>
    </w:lvl>
  </w:abstractNum>
  <w:abstractNum w:abstractNumId="12" w15:restartNumberingAfterBreak="0">
    <w:nsid w:val="35CD47EA"/>
    <w:multiLevelType w:val="hybridMultilevel"/>
    <w:tmpl w:val="1D76AF70"/>
    <w:lvl w:ilvl="0" w:tplc="AFD0566A">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01056D"/>
    <w:multiLevelType w:val="hybridMultilevel"/>
    <w:tmpl w:val="FFFFFFFF"/>
    <w:lvl w:ilvl="0" w:tplc="924E45F4">
      <w:start w:val="1"/>
      <w:numFmt w:val="lowerLetter"/>
      <w:lvlText w:val="%1)"/>
      <w:lvlJc w:val="left"/>
      <w:pPr>
        <w:ind w:left="1722" w:hanging="356"/>
      </w:pPr>
      <w:rPr>
        <w:rFonts w:ascii="Verdana" w:eastAsia="Times New Roman" w:hAnsi="Verdana" w:cs="Verdana" w:hint="default"/>
        <w:spacing w:val="-2"/>
        <w:w w:val="85"/>
        <w:sz w:val="24"/>
        <w:szCs w:val="24"/>
      </w:rPr>
    </w:lvl>
    <w:lvl w:ilvl="1" w:tplc="320A331C">
      <w:numFmt w:val="bullet"/>
      <w:lvlText w:val="•"/>
      <w:lvlJc w:val="left"/>
      <w:pPr>
        <w:ind w:left="2606" w:hanging="356"/>
      </w:pPr>
      <w:rPr>
        <w:rFonts w:hint="default"/>
      </w:rPr>
    </w:lvl>
    <w:lvl w:ilvl="2" w:tplc="1A1C19BC">
      <w:numFmt w:val="bullet"/>
      <w:lvlText w:val="•"/>
      <w:lvlJc w:val="left"/>
      <w:pPr>
        <w:ind w:left="3492" w:hanging="356"/>
      </w:pPr>
      <w:rPr>
        <w:rFonts w:hint="default"/>
      </w:rPr>
    </w:lvl>
    <w:lvl w:ilvl="3" w:tplc="850C9082">
      <w:numFmt w:val="bullet"/>
      <w:lvlText w:val="•"/>
      <w:lvlJc w:val="left"/>
      <w:pPr>
        <w:ind w:left="4378" w:hanging="356"/>
      </w:pPr>
      <w:rPr>
        <w:rFonts w:hint="default"/>
      </w:rPr>
    </w:lvl>
    <w:lvl w:ilvl="4" w:tplc="651C6172">
      <w:numFmt w:val="bullet"/>
      <w:lvlText w:val="•"/>
      <w:lvlJc w:val="left"/>
      <w:pPr>
        <w:ind w:left="5264" w:hanging="356"/>
      </w:pPr>
      <w:rPr>
        <w:rFonts w:hint="default"/>
      </w:rPr>
    </w:lvl>
    <w:lvl w:ilvl="5" w:tplc="BE60E484">
      <w:numFmt w:val="bullet"/>
      <w:lvlText w:val="•"/>
      <w:lvlJc w:val="left"/>
      <w:pPr>
        <w:ind w:left="6150" w:hanging="356"/>
      </w:pPr>
      <w:rPr>
        <w:rFonts w:hint="default"/>
      </w:rPr>
    </w:lvl>
    <w:lvl w:ilvl="6" w:tplc="1800375E">
      <w:numFmt w:val="bullet"/>
      <w:lvlText w:val="•"/>
      <w:lvlJc w:val="left"/>
      <w:pPr>
        <w:ind w:left="7036" w:hanging="356"/>
      </w:pPr>
      <w:rPr>
        <w:rFonts w:hint="default"/>
      </w:rPr>
    </w:lvl>
    <w:lvl w:ilvl="7" w:tplc="811A660A">
      <w:numFmt w:val="bullet"/>
      <w:lvlText w:val="•"/>
      <w:lvlJc w:val="left"/>
      <w:pPr>
        <w:ind w:left="7922" w:hanging="356"/>
      </w:pPr>
      <w:rPr>
        <w:rFonts w:hint="default"/>
      </w:rPr>
    </w:lvl>
    <w:lvl w:ilvl="8" w:tplc="25E2C4EA">
      <w:numFmt w:val="bullet"/>
      <w:lvlText w:val="•"/>
      <w:lvlJc w:val="left"/>
      <w:pPr>
        <w:ind w:left="8808" w:hanging="356"/>
      </w:pPr>
      <w:rPr>
        <w:rFonts w:hint="default"/>
      </w:rPr>
    </w:lvl>
  </w:abstractNum>
  <w:abstractNum w:abstractNumId="14" w15:restartNumberingAfterBreak="0">
    <w:nsid w:val="373A5FD8"/>
    <w:multiLevelType w:val="hybridMultilevel"/>
    <w:tmpl w:val="0CC6676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789534C"/>
    <w:multiLevelType w:val="multilevel"/>
    <w:tmpl w:val="FFFFFFFF"/>
    <w:lvl w:ilvl="0">
      <w:numFmt w:val="bullet"/>
      <w:lvlText w:val=""/>
      <w:lvlJc w:val="left"/>
      <w:pPr>
        <w:ind w:left="1082" w:hanging="426"/>
      </w:pPr>
      <w:rPr>
        <w:rFonts w:hint="default"/>
        <w:w w:val="100"/>
      </w:rPr>
    </w:lvl>
    <w:lvl w:ilvl="1">
      <w:numFmt w:val="bullet"/>
      <w:lvlText w:val="-"/>
      <w:lvlJc w:val="left"/>
      <w:pPr>
        <w:ind w:left="1224" w:hanging="164"/>
      </w:pPr>
      <w:rPr>
        <w:rFonts w:ascii="Verdana" w:eastAsia="Times New Roman" w:hAnsi="Verdana" w:hint="default"/>
        <w:w w:val="79"/>
        <w:sz w:val="24"/>
      </w:rPr>
    </w:lvl>
    <w:lvl w:ilvl="2">
      <w:numFmt w:val="bullet"/>
      <w:lvlText w:val="•"/>
      <w:lvlJc w:val="left"/>
      <w:pPr>
        <w:ind w:left="2260" w:hanging="164"/>
      </w:pPr>
      <w:rPr>
        <w:rFonts w:hint="default"/>
      </w:rPr>
    </w:lvl>
    <w:lvl w:ilvl="3">
      <w:numFmt w:val="bullet"/>
      <w:lvlText w:val="•"/>
      <w:lvlJc w:val="left"/>
      <w:pPr>
        <w:ind w:left="3300" w:hanging="164"/>
      </w:pPr>
      <w:rPr>
        <w:rFonts w:hint="default"/>
      </w:rPr>
    </w:lvl>
    <w:lvl w:ilvl="4">
      <w:numFmt w:val="bullet"/>
      <w:lvlText w:val="•"/>
      <w:lvlJc w:val="left"/>
      <w:pPr>
        <w:ind w:left="4340" w:hanging="164"/>
      </w:pPr>
      <w:rPr>
        <w:rFonts w:hint="default"/>
      </w:rPr>
    </w:lvl>
    <w:lvl w:ilvl="5">
      <w:numFmt w:val="bullet"/>
      <w:lvlText w:val="•"/>
      <w:lvlJc w:val="left"/>
      <w:pPr>
        <w:ind w:left="5380" w:hanging="164"/>
      </w:pPr>
      <w:rPr>
        <w:rFonts w:hint="default"/>
      </w:rPr>
    </w:lvl>
    <w:lvl w:ilvl="6">
      <w:numFmt w:val="bullet"/>
      <w:lvlText w:val="•"/>
      <w:lvlJc w:val="left"/>
      <w:pPr>
        <w:ind w:left="6420" w:hanging="164"/>
      </w:pPr>
      <w:rPr>
        <w:rFonts w:hint="default"/>
      </w:rPr>
    </w:lvl>
    <w:lvl w:ilvl="7">
      <w:numFmt w:val="bullet"/>
      <w:lvlText w:val="•"/>
      <w:lvlJc w:val="left"/>
      <w:pPr>
        <w:ind w:left="7460" w:hanging="164"/>
      </w:pPr>
      <w:rPr>
        <w:rFonts w:hint="default"/>
      </w:rPr>
    </w:lvl>
    <w:lvl w:ilvl="8">
      <w:numFmt w:val="bullet"/>
      <w:lvlText w:val="•"/>
      <w:lvlJc w:val="left"/>
      <w:pPr>
        <w:ind w:left="8500" w:hanging="164"/>
      </w:pPr>
      <w:rPr>
        <w:rFonts w:hint="default"/>
      </w:rPr>
    </w:lvl>
  </w:abstractNum>
  <w:abstractNum w:abstractNumId="16" w15:restartNumberingAfterBreak="0">
    <w:nsid w:val="37D65750"/>
    <w:multiLevelType w:val="hybridMultilevel"/>
    <w:tmpl w:val="D6CE271E"/>
    <w:lvl w:ilvl="0" w:tplc="044C18B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A42FCA"/>
    <w:multiLevelType w:val="hybridMultilevel"/>
    <w:tmpl w:val="436CEC8C"/>
    <w:lvl w:ilvl="0" w:tplc="AA5ADE20">
      <w:numFmt w:val="bullet"/>
      <w:lvlText w:val="-"/>
      <w:lvlJc w:val="left"/>
      <w:pPr>
        <w:ind w:left="1082" w:hanging="534"/>
      </w:pPr>
      <w:rPr>
        <w:rFonts w:ascii="Verdana" w:eastAsia="Times New Roman" w:hAnsi="Verdana" w:hint="default"/>
        <w:spacing w:val="-5"/>
        <w:w w:val="79"/>
        <w:sz w:val="28"/>
      </w:rPr>
    </w:lvl>
    <w:lvl w:ilvl="1" w:tplc="A5702EF8">
      <w:start w:val="1"/>
      <w:numFmt w:val="lowerLetter"/>
      <w:lvlText w:val="%2."/>
      <w:lvlJc w:val="left"/>
      <w:pPr>
        <w:ind w:left="1376" w:hanging="360"/>
      </w:pPr>
      <w:rPr>
        <w:rFonts w:ascii="Verdana" w:hAnsi="Verdana" w:cs="Times New Roman" w:hint="default"/>
        <w:spacing w:val="-42"/>
        <w:w w:val="70"/>
      </w:rPr>
    </w:lvl>
    <w:lvl w:ilvl="2" w:tplc="A88A30A2">
      <w:numFmt w:val="bullet"/>
      <w:lvlText w:val="-"/>
      <w:lvlJc w:val="left"/>
      <w:pPr>
        <w:ind w:left="1726" w:hanging="360"/>
      </w:pPr>
      <w:rPr>
        <w:rFonts w:ascii="Verdana" w:eastAsia="Times New Roman" w:hAnsi="Verdana" w:hint="default"/>
        <w:w w:val="79"/>
        <w:sz w:val="24"/>
      </w:rPr>
    </w:lvl>
    <w:lvl w:ilvl="3" w:tplc="1FC8ABB4">
      <w:numFmt w:val="bullet"/>
      <w:lvlText w:val="•"/>
      <w:lvlJc w:val="left"/>
      <w:pPr>
        <w:ind w:left="2827" w:hanging="360"/>
      </w:pPr>
      <w:rPr>
        <w:rFonts w:hint="default"/>
      </w:rPr>
    </w:lvl>
    <w:lvl w:ilvl="4" w:tplc="C05063F0">
      <w:numFmt w:val="bullet"/>
      <w:lvlText w:val="•"/>
      <w:lvlJc w:val="left"/>
      <w:pPr>
        <w:ind w:left="3935" w:hanging="360"/>
      </w:pPr>
      <w:rPr>
        <w:rFonts w:hint="default"/>
      </w:rPr>
    </w:lvl>
    <w:lvl w:ilvl="5" w:tplc="8806F77C">
      <w:numFmt w:val="bullet"/>
      <w:lvlText w:val="•"/>
      <w:lvlJc w:val="left"/>
      <w:pPr>
        <w:ind w:left="5042" w:hanging="360"/>
      </w:pPr>
      <w:rPr>
        <w:rFonts w:hint="default"/>
      </w:rPr>
    </w:lvl>
    <w:lvl w:ilvl="6" w:tplc="1CE6F22E">
      <w:numFmt w:val="bullet"/>
      <w:lvlText w:val="•"/>
      <w:lvlJc w:val="left"/>
      <w:pPr>
        <w:ind w:left="6150" w:hanging="360"/>
      </w:pPr>
      <w:rPr>
        <w:rFonts w:hint="default"/>
      </w:rPr>
    </w:lvl>
    <w:lvl w:ilvl="7" w:tplc="51F82B64">
      <w:numFmt w:val="bullet"/>
      <w:lvlText w:val="•"/>
      <w:lvlJc w:val="left"/>
      <w:pPr>
        <w:ind w:left="7257" w:hanging="360"/>
      </w:pPr>
      <w:rPr>
        <w:rFonts w:hint="default"/>
      </w:rPr>
    </w:lvl>
    <w:lvl w:ilvl="8" w:tplc="F31C249E">
      <w:numFmt w:val="bullet"/>
      <w:lvlText w:val="•"/>
      <w:lvlJc w:val="left"/>
      <w:pPr>
        <w:ind w:left="8365" w:hanging="360"/>
      </w:pPr>
      <w:rPr>
        <w:rFonts w:hint="default"/>
      </w:rPr>
    </w:lvl>
  </w:abstractNum>
  <w:abstractNum w:abstractNumId="18" w15:restartNumberingAfterBreak="0">
    <w:nsid w:val="3CB06CA0"/>
    <w:multiLevelType w:val="hybridMultilevel"/>
    <w:tmpl w:val="17160522"/>
    <w:lvl w:ilvl="0" w:tplc="044C18B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71532A"/>
    <w:multiLevelType w:val="hybridMultilevel"/>
    <w:tmpl w:val="818679EC"/>
    <w:lvl w:ilvl="0" w:tplc="AFD0566A">
      <w:numFmt w:val="bullet"/>
      <w:lvlText w:val="-"/>
      <w:lvlJc w:val="left"/>
      <w:pPr>
        <w:tabs>
          <w:tab w:val="num" w:pos="1068"/>
        </w:tabs>
        <w:ind w:left="1068" w:hanging="360"/>
      </w:pPr>
      <w:rPr>
        <w:rFonts w:ascii="Century Gothic" w:eastAsia="New York" w:hAnsi="Century Gothic" w:cs="New York" w:hint="default"/>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1788"/>
        </w:tabs>
        <w:ind w:left="1788" w:hanging="360"/>
      </w:pPr>
      <w:rPr>
        <w:rFonts w:ascii="Wingdings" w:hAnsi="Wingdings" w:hint="default"/>
      </w:rPr>
    </w:lvl>
    <w:lvl w:ilvl="3" w:tplc="04100001" w:tentative="1">
      <w:start w:val="1"/>
      <w:numFmt w:val="bullet"/>
      <w:lvlText w:val=""/>
      <w:lvlJc w:val="left"/>
      <w:pPr>
        <w:tabs>
          <w:tab w:val="num" w:pos="2508"/>
        </w:tabs>
        <w:ind w:left="2508" w:hanging="360"/>
      </w:pPr>
      <w:rPr>
        <w:rFonts w:ascii="Symbol" w:hAnsi="Symbol" w:hint="default"/>
      </w:rPr>
    </w:lvl>
    <w:lvl w:ilvl="4" w:tplc="04100003" w:tentative="1">
      <w:start w:val="1"/>
      <w:numFmt w:val="bullet"/>
      <w:lvlText w:val="o"/>
      <w:lvlJc w:val="left"/>
      <w:pPr>
        <w:tabs>
          <w:tab w:val="num" w:pos="3228"/>
        </w:tabs>
        <w:ind w:left="3228" w:hanging="360"/>
      </w:pPr>
      <w:rPr>
        <w:rFonts w:ascii="Courier New" w:hAnsi="Courier New" w:cs="Courier New" w:hint="default"/>
      </w:rPr>
    </w:lvl>
    <w:lvl w:ilvl="5" w:tplc="04100005" w:tentative="1">
      <w:start w:val="1"/>
      <w:numFmt w:val="bullet"/>
      <w:lvlText w:val=""/>
      <w:lvlJc w:val="left"/>
      <w:pPr>
        <w:tabs>
          <w:tab w:val="num" w:pos="3948"/>
        </w:tabs>
        <w:ind w:left="3948" w:hanging="360"/>
      </w:pPr>
      <w:rPr>
        <w:rFonts w:ascii="Wingdings" w:hAnsi="Wingdings" w:hint="default"/>
      </w:rPr>
    </w:lvl>
    <w:lvl w:ilvl="6" w:tplc="04100001" w:tentative="1">
      <w:start w:val="1"/>
      <w:numFmt w:val="bullet"/>
      <w:lvlText w:val=""/>
      <w:lvlJc w:val="left"/>
      <w:pPr>
        <w:tabs>
          <w:tab w:val="num" w:pos="4668"/>
        </w:tabs>
        <w:ind w:left="4668" w:hanging="360"/>
      </w:pPr>
      <w:rPr>
        <w:rFonts w:ascii="Symbol" w:hAnsi="Symbol" w:hint="default"/>
      </w:rPr>
    </w:lvl>
    <w:lvl w:ilvl="7" w:tplc="04100003" w:tentative="1">
      <w:start w:val="1"/>
      <w:numFmt w:val="bullet"/>
      <w:lvlText w:val="o"/>
      <w:lvlJc w:val="left"/>
      <w:pPr>
        <w:tabs>
          <w:tab w:val="num" w:pos="5388"/>
        </w:tabs>
        <w:ind w:left="5388" w:hanging="360"/>
      </w:pPr>
      <w:rPr>
        <w:rFonts w:ascii="Courier New" w:hAnsi="Courier New" w:cs="Courier New" w:hint="default"/>
      </w:rPr>
    </w:lvl>
    <w:lvl w:ilvl="8" w:tplc="04100005" w:tentative="1">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444141A3"/>
    <w:multiLevelType w:val="hybridMultilevel"/>
    <w:tmpl w:val="6BFC1F8A"/>
    <w:lvl w:ilvl="0" w:tplc="6428C6D6">
      <w:start w:val="1"/>
      <w:numFmt w:val="lowerLetter"/>
      <w:lvlText w:val="%1."/>
      <w:lvlJc w:val="left"/>
      <w:pPr>
        <w:ind w:left="720" w:hanging="360"/>
      </w:pPr>
      <w:rPr>
        <w:rFonts w:cs="Times New Roman"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1202B3"/>
    <w:multiLevelType w:val="multilevel"/>
    <w:tmpl w:val="FFFFFFFF"/>
    <w:lvl w:ilvl="0">
      <w:numFmt w:val="bullet"/>
      <w:lvlText w:val=""/>
      <w:lvlJc w:val="left"/>
      <w:pPr>
        <w:ind w:left="1082" w:hanging="426"/>
      </w:pPr>
      <w:rPr>
        <w:rFonts w:hint="default"/>
        <w:w w:val="100"/>
      </w:rPr>
    </w:lvl>
    <w:lvl w:ilvl="1">
      <w:numFmt w:val="bullet"/>
      <w:lvlText w:val="-"/>
      <w:lvlJc w:val="left"/>
      <w:pPr>
        <w:ind w:left="1224" w:hanging="164"/>
      </w:pPr>
      <w:rPr>
        <w:rFonts w:ascii="Verdana" w:eastAsia="Times New Roman" w:hAnsi="Verdana" w:hint="default"/>
        <w:w w:val="79"/>
        <w:sz w:val="24"/>
      </w:rPr>
    </w:lvl>
    <w:lvl w:ilvl="2">
      <w:numFmt w:val="bullet"/>
      <w:lvlText w:val="•"/>
      <w:lvlJc w:val="left"/>
      <w:pPr>
        <w:ind w:left="2260" w:hanging="164"/>
      </w:pPr>
      <w:rPr>
        <w:rFonts w:hint="default"/>
      </w:rPr>
    </w:lvl>
    <w:lvl w:ilvl="3">
      <w:numFmt w:val="bullet"/>
      <w:lvlText w:val="•"/>
      <w:lvlJc w:val="left"/>
      <w:pPr>
        <w:ind w:left="3300" w:hanging="164"/>
      </w:pPr>
      <w:rPr>
        <w:rFonts w:hint="default"/>
      </w:rPr>
    </w:lvl>
    <w:lvl w:ilvl="4">
      <w:numFmt w:val="bullet"/>
      <w:lvlText w:val="•"/>
      <w:lvlJc w:val="left"/>
      <w:pPr>
        <w:ind w:left="4340" w:hanging="164"/>
      </w:pPr>
      <w:rPr>
        <w:rFonts w:hint="default"/>
      </w:rPr>
    </w:lvl>
    <w:lvl w:ilvl="5">
      <w:numFmt w:val="bullet"/>
      <w:lvlText w:val="•"/>
      <w:lvlJc w:val="left"/>
      <w:pPr>
        <w:ind w:left="5380" w:hanging="164"/>
      </w:pPr>
      <w:rPr>
        <w:rFonts w:hint="default"/>
      </w:rPr>
    </w:lvl>
    <w:lvl w:ilvl="6">
      <w:numFmt w:val="bullet"/>
      <w:lvlText w:val="•"/>
      <w:lvlJc w:val="left"/>
      <w:pPr>
        <w:ind w:left="6420" w:hanging="164"/>
      </w:pPr>
      <w:rPr>
        <w:rFonts w:hint="default"/>
      </w:rPr>
    </w:lvl>
    <w:lvl w:ilvl="7">
      <w:numFmt w:val="bullet"/>
      <w:lvlText w:val="•"/>
      <w:lvlJc w:val="left"/>
      <w:pPr>
        <w:ind w:left="7460" w:hanging="164"/>
      </w:pPr>
      <w:rPr>
        <w:rFonts w:hint="default"/>
      </w:rPr>
    </w:lvl>
    <w:lvl w:ilvl="8">
      <w:numFmt w:val="bullet"/>
      <w:lvlText w:val="•"/>
      <w:lvlJc w:val="left"/>
      <w:pPr>
        <w:ind w:left="8500" w:hanging="164"/>
      </w:pPr>
      <w:rPr>
        <w:rFonts w:hint="default"/>
      </w:rPr>
    </w:lvl>
  </w:abstractNum>
  <w:abstractNum w:abstractNumId="22" w15:restartNumberingAfterBreak="0">
    <w:nsid w:val="497F626E"/>
    <w:multiLevelType w:val="hybridMultilevel"/>
    <w:tmpl w:val="B6822F00"/>
    <w:lvl w:ilvl="0" w:tplc="70CCC69C">
      <w:numFmt w:val="bullet"/>
      <w:lvlText w:val="-"/>
      <w:lvlJc w:val="left"/>
      <w:pPr>
        <w:tabs>
          <w:tab w:val="num" w:pos="720"/>
        </w:tabs>
        <w:ind w:left="720" w:hanging="360"/>
      </w:pPr>
      <w:rPr>
        <w:rFonts w:ascii="Cambria" w:eastAsia="Times New Roman" w:hAnsi="Cambri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30F12"/>
    <w:multiLevelType w:val="hybridMultilevel"/>
    <w:tmpl w:val="FFFFFFFF"/>
    <w:lvl w:ilvl="0" w:tplc="AA5ADE20">
      <w:numFmt w:val="bullet"/>
      <w:lvlText w:val="-"/>
      <w:lvlJc w:val="left"/>
      <w:pPr>
        <w:ind w:left="656" w:hanging="142"/>
      </w:pPr>
      <w:rPr>
        <w:rFonts w:ascii="Verdana" w:eastAsia="Times New Roman" w:hAnsi="Verdana" w:hint="default"/>
        <w:w w:val="79"/>
        <w:sz w:val="24"/>
      </w:rPr>
    </w:lvl>
    <w:lvl w:ilvl="1" w:tplc="2DD49580">
      <w:numFmt w:val="bullet"/>
      <w:lvlText w:val="•"/>
      <w:lvlJc w:val="left"/>
      <w:pPr>
        <w:ind w:left="1652" w:hanging="142"/>
      </w:pPr>
      <w:rPr>
        <w:rFonts w:hint="default"/>
      </w:rPr>
    </w:lvl>
    <w:lvl w:ilvl="2" w:tplc="B9F8FB38">
      <w:numFmt w:val="bullet"/>
      <w:lvlText w:val="•"/>
      <w:lvlJc w:val="left"/>
      <w:pPr>
        <w:ind w:left="2644" w:hanging="142"/>
      </w:pPr>
      <w:rPr>
        <w:rFonts w:hint="default"/>
      </w:rPr>
    </w:lvl>
    <w:lvl w:ilvl="3" w:tplc="30B63A3C">
      <w:numFmt w:val="bullet"/>
      <w:lvlText w:val="•"/>
      <w:lvlJc w:val="left"/>
      <w:pPr>
        <w:ind w:left="3636" w:hanging="142"/>
      </w:pPr>
      <w:rPr>
        <w:rFonts w:hint="default"/>
      </w:rPr>
    </w:lvl>
    <w:lvl w:ilvl="4" w:tplc="8186997E">
      <w:numFmt w:val="bullet"/>
      <w:lvlText w:val="•"/>
      <w:lvlJc w:val="left"/>
      <w:pPr>
        <w:ind w:left="4628" w:hanging="142"/>
      </w:pPr>
      <w:rPr>
        <w:rFonts w:hint="default"/>
      </w:rPr>
    </w:lvl>
    <w:lvl w:ilvl="5" w:tplc="F0A8DE04">
      <w:numFmt w:val="bullet"/>
      <w:lvlText w:val="•"/>
      <w:lvlJc w:val="left"/>
      <w:pPr>
        <w:ind w:left="5620" w:hanging="142"/>
      </w:pPr>
      <w:rPr>
        <w:rFonts w:hint="default"/>
      </w:rPr>
    </w:lvl>
    <w:lvl w:ilvl="6" w:tplc="EDD499C8">
      <w:numFmt w:val="bullet"/>
      <w:lvlText w:val="•"/>
      <w:lvlJc w:val="left"/>
      <w:pPr>
        <w:ind w:left="6612" w:hanging="142"/>
      </w:pPr>
      <w:rPr>
        <w:rFonts w:hint="default"/>
      </w:rPr>
    </w:lvl>
    <w:lvl w:ilvl="7" w:tplc="0972B63A">
      <w:numFmt w:val="bullet"/>
      <w:lvlText w:val="•"/>
      <w:lvlJc w:val="left"/>
      <w:pPr>
        <w:ind w:left="7604" w:hanging="142"/>
      </w:pPr>
      <w:rPr>
        <w:rFonts w:hint="default"/>
      </w:rPr>
    </w:lvl>
    <w:lvl w:ilvl="8" w:tplc="492A1F98">
      <w:numFmt w:val="bullet"/>
      <w:lvlText w:val="•"/>
      <w:lvlJc w:val="left"/>
      <w:pPr>
        <w:ind w:left="8596" w:hanging="142"/>
      </w:pPr>
      <w:rPr>
        <w:rFonts w:hint="default"/>
      </w:rPr>
    </w:lvl>
  </w:abstractNum>
  <w:abstractNum w:abstractNumId="24" w15:restartNumberingAfterBreak="0">
    <w:nsid w:val="504124E8"/>
    <w:multiLevelType w:val="hybridMultilevel"/>
    <w:tmpl w:val="88408BE6"/>
    <w:lvl w:ilvl="0" w:tplc="04100001">
      <w:start w:val="1"/>
      <w:numFmt w:val="bullet"/>
      <w:lvlText w:val=""/>
      <w:lvlJc w:val="left"/>
      <w:pPr>
        <w:tabs>
          <w:tab w:val="num" w:pos="1016"/>
        </w:tabs>
        <w:ind w:left="1016" w:hanging="360"/>
      </w:pPr>
      <w:rPr>
        <w:rFonts w:ascii="Symbol" w:hAnsi="Symbol" w:hint="default"/>
        <w:w w:val="100"/>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25" w15:restartNumberingAfterBreak="0">
    <w:nsid w:val="53385B27"/>
    <w:multiLevelType w:val="multilevel"/>
    <w:tmpl w:val="FFFFFFFF"/>
    <w:lvl w:ilvl="0">
      <w:numFmt w:val="bullet"/>
      <w:lvlText w:val=""/>
      <w:lvlJc w:val="left"/>
      <w:pPr>
        <w:ind w:left="1082" w:hanging="426"/>
      </w:pPr>
      <w:rPr>
        <w:rFonts w:hint="default"/>
        <w:w w:val="100"/>
      </w:rPr>
    </w:lvl>
    <w:lvl w:ilvl="1">
      <w:numFmt w:val="bullet"/>
      <w:lvlText w:val="-"/>
      <w:lvlJc w:val="left"/>
      <w:pPr>
        <w:ind w:left="1224" w:hanging="164"/>
      </w:pPr>
      <w:rPr>
        <w:rFonts w:ascii="Verdana" w:eastAsia="Times New Roman" w:hAnsi="Verdana" w:hint="default"/>
        <w:w w:val="79"/>
        <w:sz w:val="24"/>
      </w:rPr>
    </w:lvl>
    <w:lvl w:ilvl="2">
      <w:numFmt w:val="bullet"/>
      <w:lvlText w:val="•"/>
      <w:lvlJc w:val="left"/>
      <w:pPr>
        <w:ind w:left="2260" w:hanging="164"/>
      </w:pPr>
      <w:rPr>
        <w:rFonts w:hint="default"/>
      </w:rPr>
    </w:lvl>
    <w:lvl w:ilvl="3">
      <w:numFmt w:val="bullet"/>
      <w:lvlText w:val="•"/>
      <w:lvlJc w:val="left"/>
      <w:pPr>
        <w:ind w:left="3300" w:hanging="164"/>
      </w:pPr>
      <w:rPr>
        <w:rFonts w:hint="default"/>
      </w:rPr>
    </w:lvl>
    <w:lvl w:ilvl="4">
      <w:numFmt w:val="bullet"/>
      <w:lvlText w:val="•"/>
      <w:lvlJc w:val="left"/>
      <w:pPr>
        <w:ind w:left="4340" w:hanging="164"/>
      </w:pPr>
      <w:rPr>
        <w:rFonts w:hint="default"/>
      </w:rPr>
    </w:lvl>
    <w:lvl w:ilvl="5">
      <w:numFmt w:val="bullet"/>
      <w:lvlText w:val="•"/>
      <w:lvlJc w:val="left"/>
      <w:pPr>
        <w:ind w:left="5380" w:hanging="164"/>
      </w:pPr>
      <w:rPr>
        <w:rFonts w:hint="default"/>
      </w:rPr>
    </w:lvl>
    <w:lvl w:ilvl="6">
      <w:numFmt w:val="bullet"/>
      <w:lvlText w:val="•"/>
      <w:lvlJc w:val="left"/>
      <w:pPr>
        <w:ind w:left="6420" w:hanging="164"/>
      </w:pPr>
      <w:rPr>
        <w:rFonts w:hint="default"/>
      </w:rPr>
    </w:lvl>
    <w:lvl w:ilvl="7">
      <w:numFmt w:val="bullet"/>
      <w:lvlText w:val="•"/>
      <w:lvlJc w:val="left"/>
      <w:pPr>
        <w:ind w:left="7460" w:hanging="164"/>
      </w:pPr>
      <w:rPr>
        <w:rFonts w:hint="default"/>
      </w:rPr>
    </w:lvl>
    <w:lvl w:ilvl="8">
      <w:numFmt w:val="bullet"/>
      <w:lvlText w:val="•"/>
      <w:lvlJc w:val="left"/>
      <w:pPr>
        <w:ind w:left="8500" w:hanging="164"/>
      </w:pPr>
      <w:rPr>
        <w:rFonts w:hint="default"/>
      </w:rPr>
    </w:lvl>
  </w:abstractNum>
  <w:abstractNum w:abstractNumId="26" w15:restartNumberingAfterBreak="0">
    <w:nsid w:val="53E37069"/>
    <w:multiLevelType w:val="hybridMultilevel"/>
    <w:tmpl w:val="7BE20468"/>
    <w:lvl w:ilvl="0" w:tplc="044C18B6">
      <w:numFmt w:val="bullet"/>
      <w:lvlText w:val="-"/>
      <w:lvlJc w:val="left"/>
      <w:pPr>
        <w:tabs>
          <w:tab w:val="num" w:pos="1376"/>
        </w:tabs>
        <w:ind w:left="1376" w:hanging="360"/>
      </w:pPr>
      <w:rPr>
        <w:rFonts w:ascii="Calibri" w:eastAsia="Times New Roman" w:hAnsi="Calibri" w:hint="default"/>
      </w:rPr>
    </w:lvl>
    <w:lvl w:ilvl="1" w:tplc="04100003" w:tentative="1">
      <w:start w:val="1"/>
      <w:numFmt w:val="bullet"/>
      <w:lvlText w:val="o"/>
      <w:lvlJc w:val="left"/>
      <w:pPr>
        <w:tabs>
          <w:tab w:val="num" w:pos="2096"/>
        </w:tabs>
        <w:ind w:left="2096" w:hanging="360"/>
      </w:pPr>
      <w:rPr>
        <w:rFonts w:ascii="Courier New" w:hAnsi="Courier New" w:hint="default"/>
      </w:rPr>
    </w:lvl>
    <w:lvl w:ilvl="2" w:tplc="04100005" w:tentative="1">
      <w:start w:val="1"/>
      <w:numFmt w:val="bullet"/>
      <w:lvlText w:val=""/>
      <w:lvlJc w:val="left"/>
      <w:pPr>
        <w:tabs>
          <w:tab w:val="num" w:pos="2816"/>
        </w:tabs>
        <w:ind w:left="2816" w:hanging="360"/>
      </w:pPr>
      <w:rPr>
        <w:rFonts w:ascii="Wingdings" w:hAnsi="Wingdings" w:hint="default"/>
      </w:rPr>
    </w:lvl>
    <w:lvl w:ilvl="3" w:tplc="04100001" w:tentative="1">
      <w:start w:val="1"/>
      <w:numFmt w:val="bullet"/>
      <w:lvlText w:val=""/>
      <w:lvlJc w:val="left"/>
      <w:pPr>
        <w:tabs>
          <w:tab w:val="num" w:pos="3536"/>
        </w:tabs>
        <w:ind w:left="3536" w:hanging="360"/>
      </w:pPr>
      <w:rPr>
        <w:rFonts w:ascii="Symbol" w:hAnsi="Symbol" w:hint="default"/>
      </w:rPr>
    </w:lvl>
    <w:lvl w:ilvl="4" w:tplc="04100003" w:tentative="1">
      <w:start w:val="1"/>
      <w:numFmt w:val="bullet"/>
      <w:lvlText w:val="o"/>
      <w:lvlJc w:val="left"/>
      <w:pPr>
        <w:tabs>
          <w:tab w:val="num" w:pos="4256"/>
        </w:tabs>
        <w:ind w:left="4256" w:hanging="360"/>
      </w:pPr>
      <w:rPr>
        <w:rFonts w:ascii="Courier New" w:hAnsi="Courier New" w:hint="default"/>
      </w:rPr>
    </w:lvl>
    <w:lvl w:ilvl="5" w:tplc="04100005" w:tentative="1">
      <w:start w:val="1"/>
      <w:numFmt w:val="bullet"/>
      <w:lvlText w:val=""/>
      <w:lvlJc w:val="left"/>
      <w:pPr>
        <w:tabs>
          <w:tab w:val="num" w:pos="4976"/>
        </w:tabs>
        <w:ind w:left="4976" w:hanging="360"/>
      </w:pPr>
      <w:rPr>
        <w:rFonts w:ascii="Wingdings" w:hAnsi="Wingdings" w:hint="default"/>
      </w:rPr>
    </w:lvl>
    <w:lvl w:ilvl="6" w:tplc="04100001" w:tentative="1">
      <w:start w:val="1"/>
      <w:numFmt w:val="bullet"/>
      <w:lvlText w:val=""/>
      <w:lvlJc w:val="left"/>
      <w:pPr>
        <w:tabs>
          <w:tab w:val="num" w:pos="5696"/>
        </w:tabs>
        <w:ind w:left="5696" w:hanging="360"/>
      </w:pPr>
      <w:rPr>
        <w:rFonts w:ascii="Symbol" w:hAnsi="Symbol" w:hint="default"/>
      </w:rPr>
    </w:lvl>
    <w:lvl w:ilvl="7" w:tplc="04100003" w:tentative="1">
      <w:start w:val="1"/>
      <w:numFmt w:val="bullet"/>
      <w:lvlText w:val="o"/>
      <w:lvlJc w:val="left"/>
      <w:pPr>
        <w:tabs>
          <w:tab w:val="num" w:pos="6416"/>
        </w:tabs>
        <w:ind w:left="6416" w:hanging="360"/>
      </w:pPr>
      <w:rPr>
        <w:rFonts w:ascii="Courier New" w:hAnsi="Courier New" w:hint="default"/>
      </w:rPr>
    </w:lvl>
    <w:lvl w:ilvl="8" w:tplc="04100005" w:tentative="1">
      <w:start w:val="1"/>
      <w:numFmt w:val="bullet"/>
      <w:lvlText w:val=""/>
      <w:lvlJc w:val="left"/>
      <w:pPr>
        <w:tabs>
          <w:tab w:val="num" w:pos="7136"/>
        </w:tabs>
        <w:ind w:left="7136" w:hanging="360"/>
      </w:pPr>
      <w:rPr>
        <w:rFonts w:ascii="Wingdings" w:hAnsi="Wingdings" w:hint="default"/>
      </w:rPr>
    </w:lvl>
  </w:abstractNum>
  <w:abstractNum w:abstractNumId="27" w15:restartNumberingAfterBreak="0">
    <w:nsid w:val="55FC724E"/>
    <w:multiLevelType w:val="hybridMultilevel"/>
    <w:tmpl w:val="E0ACDE42"/>
    <w:lvl w:ilvl="0" w:tplc="AFD0566A">
      <w:numFmt w:val="bullet"/>
      <w:lvlText w:val="-"/>
      <w:lvlJc w:val="left"/>
      <w:pPr>
        <w:ind w:left="720" w:hanging="360"/>
      </w:pPr>
      <w:rPr>
        <w:rFonts w:ascii="Century Gothic" w:eastAsia="Times New Roman" w:hAnsi="Century Gothic"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9BF3D36"/>
    <w:multiLevelType w:val="hybridMultilevel"/>
    <w:tmpl w:val="19D20B10"/>
    <w:lvl w:ilvl="0" w:tplc="044C18B6">
      <w:numFmt w:val="bullet"/>
      <w:lvlText w:val="-"/>
      <w:lvlJc w:val="left"/>
      <w:pPr>
        <w:tabs>
          <w:tab w:val="num" w:pos="1376"/>
        </w:tabs>
        <w:ind w:left="1376" w:hanging="360"/>
      </w:pPr>
      <w:rPr>
        <w:rFonts w:ascii="Calibri" w:eastAsia="Times New Roman" w:hAnsi="Calibri" w:hint="default"/>
        <w:w w:val="167"/>
      </w:rPr>
    </w:lvl>
    <w:lvl w:ilvl="1" w:tplc="780243A8">
      <w:numFmt w:val="bullet"/>
      <w:lvlText w:val="•"/>
      <w:lvlJc w:val="left"/>
      <w:pPr>
        <w:ind w:left="1652" w:hanging="710"/>
      </w:pPr>
      <w:rPr>
        <w:rFonts w:hint="default"/>
      </w:rPr>
    </w:lvl>
    <w:lvl w:ilvl="2" w:tplc="12FA4552">
      <w:numFmt w:val="bullet"/>
      <w:lvlText w:val="•"/>
      <w:lvlJc w:val="left"/>
      <w:pPr>
        <w:ind w:left="2644" w:hanging="710"/>
      </w:pPr>
      <w:rPr>
        <w:rFonts w:hint="default"/>
      </w:rPr>
    </w:lvl>
    <w:lvl w:ilvl="3" w:tplc="DF264858">
      <w:numFmt w:val="bullet"/>
      <w:lvlText w:val="•"/>
      <w:lvlJc w:val="left"/>
      <w:pPr>
        <w:ind w:left="3636" w:hanging="710"/>
      </w:pPr>
      <w:rPr>
        <w:rFonts w:hint="default"/>
      </w:rPr>
    </w:lvl>
    <w:lvl w:ilvl="4" w:tplc="C4FA5B9C">
      <w:numFmt w:val="bullet"/>
      <w:lvlText w:val="•"/>
      <w:lvlJc w:val="left"/>
      <w:pPr>
        <w:ind w:left="4628" w:hanging="710"/>
      </w:pPr>
      <w:rPr>
        <w:rFonts w:hint="default"/>
      </w:rPr>
    </w:lvl>
    <w:lvl w:ilvl="5" w:tplc="D090B9E8">
      <w:numFmt w:val="bullet"/>
      <w:lvlText w:val="•"/>
      <w:lvlJc w:val="left"/>
      <w:pPr>
        <w:ind w:left="5620" w:hanging="710"/>
      </w:pPr>
      <w:rPr>
        <w:rFonts w:hint="default"/>
      </w:rPr>
    </w:lvl>
    <w:lvl w:ilvl="6" w:tplc="775EAFBC">
      <w:numFmt w:val="bullet"/>
      <w:lvlText w:val="•"/>
      <w:lvlJc w:val="left"/>
      <w:pPr>
        <w:ind w:left="6612" w:hanging="710"/>
      </w:pPr>
      <w:rPr>
        <w:rFonts w:hint="default"/>
      </w:rPr>
    </w:lvl>
    <w:lvl w:ilvl="7" w:tplc="39004034">
      <w:numFmt w:val="bullet"/>
      <w:lvlText w:val="•"/>
      <w:lvlJc w:val="left"/>
      <w:pPr>
        <w:ind w:left="7604" w:hanging="710"/>
      </w:pPr>
      <w:rPr>
        <w:rFonts w:hint="default"/>
      </w:rPr>
    </w:lvl>
    <w:lvl w:ilvl="8" w:tplc="86E0A73E">
      <w:numFmt w:val="bullet"/>
      <w:lvlText w:val="•"/>
      <w:lvlJc w:val="left"/>
      <w:pPr>
        <w:ind w:left="8596" w:hanging="710"/>
      </w:pPr>
      <w:rPr>
        <w:rFonts w:hint="default"/>
      </w:rPr>
    </w:lvl>
  </w:abstractNum>
  <w:abstractNum w:abstractNumId="29" w15:restartNumberingAfterBreak="0">
    <w:nsid w:val="5D084559"/>
    <w:multiLevelType w:val="hybridMultilevel"/>
    <w:tmpl w:val="74649DE0"/>
    <w:lvl w:ilvl="0" w:tplc="AFD0566A">
      <w:numFmt w:val="bullet"/>
      <w:lvlText w:val="-"/>
      <w:lvlJc w:val="left"/>
      <w:pPr>
        <w:ind w:left="1287" w:hanging="360"/>
      </w:pPr>
      <w:rPr>
        <w:rFonts w:ascii="Century Gothic" w:eastAsia="Times New Roman" w:hAnsi="Century Gothic"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FD07032"/>
    <w:multiLevelType w:val="hybridMultilevel"/>
    <w:tmpl w:val="0956872C"/>
    <w:lvl w:ilvl="0" w:tplc="044C18B6">
      <w:numFmt w:val="bullet"/>
      <w:lvlText w:val="-"/>
      <w:lvlJc w:val="left"/>
      <w:pPr>
        <w:tabs>
          <w:tab w:val="num" w:pos="1376"/>
        </w:tabs>
        <w:ind w:left="1376" w:hanging="360"/>
      </w:pPr>
      <w:rPr>
        <w:rFonts w:ascii="Calibri" w:eastAsia="Times New Roman" w:hAnsi="Calibri" w:hint="default"/>
      </w:rPr>
    </w:lvl>
    <w:lvl w:ilvl="1" w:tplc="04100003" w:tentative="1">
      <w:start w:val="1"/>
      <w:numFmt w:val="bullet"/>
      <w:lvlText w:val="o"/>
      <w:lvlJc w:val="left"/>
      <w:pPr>
        <w:tabs>
          <w:tab w:val="num" w:pos="2096"/>
        </w:tabs>
        <w:ind w:left="2096" w:hanging="360"/>
      </w:pPr>
      <w:rPr>
        <w:rFonts w:ascii="Courier New" w:hAnsi="Courier New" w:hint="default"/>
      </w:rPr>
    </w:lvl>
    <w:lvl w:ilvl="2" w:tplc="04100005" w:tentative="1">
      <w:start w:val="1"/>
      <w:numFmt w:val="bullet"/>
      <w:lvlText w:val=""/>
      <w:lvlJc w:val="left"/>
      <w:pPr>
        <w:tabs>
          <w:tab w:val="num" w:pos="2816"/>
        </w:tabs>
        <w:ind w:left="2816" w:hanging="360"/>
      </w:pPr>
      <w:rPr>
        <w:rFonts w:ascii="Wingdings" w:hAnsi="Wingdings" w:hint="default"/>
      </w:rPr>
    </w:lvl>
    <w:lvl w:ilvl="3" w:tplc="04100001" w:tentative="1">
      <w:start w:val="1"/>
      <w:numFmt w:val="bullet"/>
      <w:lvlText w:val=""/>
      <w:lvlJc w:val="left"/>
      <w:pPr>
        <w:tabs>
          <w:tab w:val="num" w:pos="3536"/>
        </w:tabs>
        <w:ind w:left="3536" w:hanging="360"/>
      </w:pPr>
      <w:rPr>
        <w:rFonts w:ascii="Symbol" w:hAnsi="Symbol" w:hint="default"/>
      </w:rPr>
    </w:lvl>
    <w:lvl w:ilvl="4" w:tplc="04100003" w:tentative="1">
      <w:start w:val="1"/>
      <w:numFmt w:val="bullet"/>
      <w:lvlText w:val="o"/>
      <w:lvlJc w:val="left"/>
      <w:pPr>
        <w:tabs>
          <w:tab w:val="num" w:pos="4256"/>
        </w:tabs>
        <w:ind w:left="4256" w:hanging="360"/>
      </w:pPr>
      <w:rPr>
        <w:rFonts w:ascii="Courier New" w:hAnsi="Courier New" w:hint="default"/>
      </w:rPr>
    </w:lvl>
    <w:lvl w:ilvl="5" w:tplc="04100005" w:tentative="1">
      <w:start w:val="1"/>
      <w:numFmt w:val="bullet"/>
      <w:lvlText w:val=""/>
      <w:lvlJc w:val="left"/>
      <w:pPr>
        <w:tabs>
          <w:tab w:val="num" w:pos="4976"/>
        </w:tabs>
        <w:ind w:left="4976" w:hanging="360"/>
      </w:pPr>
      <w:rPr>
        <w:rFonts w:ascii="Wingdings" w:hAnsi="Wingdings" w:hint="default"/>
      </w:rPr>
    </w:lvl>
    <w:lvl w:ilvl="6" w:tplc="04100001" w:tentative="1">
      <w:start w:val="1"/>
      <w:numFmt w:val="bullet"/>
      <w:lvlText w:val=""/>
      <w:lvlJc w:val="left"/>
      <w:pPr>
        <w:tabs>
          <w:tab w:val="num" w:pos="5696"/>
        </w:tabs>
        <w:ind w:left="5696" w:hanging="360"/>
      </w:pPr>
      <w:rPr>
        <w:rFonts w:ascii="Symbol" w:hAnsi="Symbol" w:hint="default"/>
      </w:rPr>
    </w:lvl>
    <w:lvl w:ilvl="7" w:tplc="04100003" w:tentative="1">
      <w:start w:val="1"/>
      <w:numFmt w:val="bullet"/>
      <w:lvlText w:val="o"/>
      <w:lvlJc w:val="left"/>
      <w:pPr>
        <w:tabs>
          <w:tab w:val="num" w:pos="6416"/>
        </w:tabs>
        <w:ind w:left="6416" w:hanging="360"/>
      </w:pPr>
      <w:rPr>
        <w:rFonts w:ascii="Courier New" w:hAnsi="Courier New" w:hint="default"/>
      </w:rPr>
    </w:lvl>
    <w:lvl w:ilvl="8" w:tplc="04100005" w:tentative="1">
      <w:start w:val="1"/>
      <w:numFmt w:val="bullet"/>
      <w:lvlText w:val=""/>
      <w:lvlJc w:val="left"/>
      <w:pPr>
        <w:tabs>
          <w:tab w:val="num" w:pos="7136"/>
        </w:tabs>
        <w:ind w:left="7136" w:hanging="360"/>
      </w:pPr>
      <w:rPr>
        <w:rFonts w:ascii="Wingdings" w:hAnsi="Wingdings" w:hint="default"/>
      </w:rPr>
    </w:lvl>
  </w:abstractNum>
  <w:abstractNum w:abstractNumId="31" w15:restartNumberingAfterBreak="0">
    <w:nsid w:val="5FFB6A25"/>
    <w:multiLevelType w:val="hybridMultilevel"/>
    <w:tmpl w:val="948E70DE"/>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60CA619E"/>
    <w:multiLevelType w:val="hybridMultilevel"/>
    <w:tmpl w:val="91223F9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9077DF9"/>
    <w:multiLevelType w:val="multilevel"/>
    <w:tmpl w:val="FFFFFFFF"/>
    <w:lvl w:ilvl="0">
      <w:numFmt w:val="bullet"/>
      <w:lvlText w:val=""/>
      <w:lvlJc w:val="left"/>
      <w:pPr>
        <w:ind w:left="1082" w:hanging="426"/>
      </w:pPr>
      <w:rPr>
        <w:rFonts w:hint="default"/>
        <w:w w:val="100"/>
      </w:rPr>
    </w:lvl>
    <w:lvl w:ilvl="1">
      <w:numFmt w:val="bullet"/>
      <w:lvlText w:val="-"/>
      <w:lvlJc w:val="left"/>
      <w:pPr>
        <w:ind w:left="1224" w:hanging="164"/>
      </w:pPr>
      <w:rPr>
        <w:rFonts w:ascii="Verdana" w:eastAsia="Times New Roman" w:hAnsi="Verdana" w:hint="default"/>
        <w:w w:val="79"/>
        <w:sz w:val="24"/>
      </w:rPr>
    </w:lvl>
    <w:lvl w:ilvl="2">
      <w:numFmt w:val="bullet"/>
      <w:lvlText w:val="•"/>
      <w:lvlJc w:val="left"/>
      <w:pPr>
        <w:ind w:left="2260" w:hanging="164"/>
      </w:pPr>
      <w:rPr>
        <w:rFonts w:hint="default"/>
      </w:rPr>
    </w:lvl>
    <w:lvl w:ilvl="3">
      <w:numFmt w:val="bullet"/>
      <w:lvlText w:val="•"/>
      <w:lvlJc w:val="left"/>
      <w:pPr>
        <w:ind w:left="3300" w:hanging="164"/>
      </w:pPr>
      <w:rPr>
        <w:rFonts w:hint="default"/>
      </w:rPr>
    </w:lvl>
    <w:lvl w:ilvl="4">
      <w:numFmt w:val="bullet"/>
      <w:lvlText w:val="•"/>
      <w:lvlJc w:val="left"/>
      <w:pPr>
        <w:ind w:left="4340" w:hanging="164"/>
      </w:pPr>
      <w:rPr>
        <w:rFonts w:hint="default"/>
      </w:rPr>
    </w:lvl>
    <w:lvl w:ilvl="5">
      <w:numFmt w:val="bullet"/>
      <w:lvlText w:val="•"/>
      <w:lvlJc w:val="left"/>
      <w:pPr>
        <w:ind w:left="5380" w:hanging="164"/>
      </w:pPr>
      <w:rPr>
        <w:rFonts w:hint="default"/>
      </w:rPr>
    </w:lvl>
    <w:lvl w:ilvl="6">
      <w:numFmt w:val="bullet"/>
      <w:lvlText w:val="•"/>
      <w:lvlJc w:val="left"/>
      <w:pPr>
        <w:ind w:left="6420" w:hanging="164"/>
      </w:pPr>
      <w:rPr>
        <w:rFonts w:hint="default"/>
      </w:rPr>
    </w:lvl>
    <w:lvl w:ilvl="7">
      <w:numFmt w:val="bullet"/>
      <w:lvlText w:val="•"/>
      <w:lvlJc w:val="left"/>
      <w:pPr>
        <w:ind w:left="7460" w:hanging="164"/>
      </w:pPr>
      <w:rPr>
        <w:rFonts w:hint="default"/>
      </w:rPr>
    </w:lvl>
    <w:lvl w:ilvl="8">
      <w:numFmt w:val="bullet"/>
      <w:lvlText w:val="•"/>
      <w:lvlJc w:val="left"/>
      <w:pPr>
        <w:ind w:left="8500" w:hanging="164"/>
      </w:pPr>
      <w:rPr>
        <w:rFonts w:hint="default"/>
      </w:rPr>
    </w:lvl>
  </w:abstractNum>
  <w:abstractNum w:abstractNumId="34" w15:restartNumberingAfterBreak="0">
    <w:nsid w:val="691E793E"/>
    <w:multiLevelType w:val="hybridMultilevel"/>
    <w:tmpl w:val="2452CA44"/>
    <w:lvl w:ilvl="0" w:tplc="04100001">
      <w:start w:val="1"/>
      <w:numFmt w:val="bullet"/>
      <w:lvlText w:val=""/>
      <w:lvlJc w:val="left"/>
      <w:pPr>
        <w:tabs>
          <w:tab w:val="num" w:pos="1016"/>
        </w:tabs>
        <w:ind w:left="1016" w:hanging="360"/>
      </w:pPr>
      <w:rPr>
        <w:rFonts w:ascii="Symbol" w:hAnsi="Symbol" w:hint="default"/>
        <w:w w:val="100"/>
      </w:rPr>
    </w:lvl>
    <w:lvl w:ilvl="1" w:tplc="AC4C7492">
      <w:numFmt w:val="bullet"/>
      <w:lvlText w:val="-"/>
      <w:lvlJc w:val="left"/>
      <w:pPr>
        <w:ind w:left="1224" w:hanging="164"/>
      </w:pPr>
      <w:rPr>
        <w:rFonts w:ascii="Verdana" w:eastAsia="Times New Roman" w:hAnsi="Verdana"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35" w15:restartNumberingAfterBreak="0">
    <w:nsid w:val="6F14219D"/>
    <w:multiLevelType w:val="hybridMultilevel"/>
    <w:tmpl w:val="978C608A"/>
    <w:lvl w:ilvl="0" w:tplc="AFD0566A">
      <w:numFmt w:val="bullet"/>
      <w:lvlText w:val="-"/>
      <w:lvlJc w:val="left"/>
      <w:pPr>
        <w:tabs>
          <w:tab w:val="num" w:pos="1069"/>
        </w:tabs>
        <w:ind w:left="1069" w:hanging="360"/>
      </w:pPr>
      <w:rPr>
        <w:rFonts w:ascii="Century Gothic" w:eastAsia="Times New Roman" w:hAnsi="Century Gothic" w:hint="default"/>
      </w:rPr>
    </w:lvl>
    <w:lvl w:ilvl="1" w:tplc="04100019" w:tentative="1">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tentative="1">
      <w:start w:val="1"/>
      <w:numFmt w:val="decimal"/>
      <w:lvlText w:val="%4."/>
      <w:lvlJc w:val="left"/>
      <w:pPr>
        <w:tabs>
          <w:tab w:val="num" w:pos="3229"/>
        </w:tabs>
        <w:ind w:left="3229" w:hanging="360"/>
      </w:pPr>
      <w:rPr>
        <w:rFonts w:cs="Times New Roman"/>
      </w:rPr>
    </w:lvl>
    <w:lvl w:ilvl="4" w:tplc="04100019" w:tentative="1">
      <w:start w:val="1"/>
      <w:numFmt w:val="lowerLetter"/>
      <w:lvlText w:val="%5."/>
      <w:lvlJc w:val="left"/>
      <w:pPr>
        <w:tabs>
          <w:tab w:val="num" w:pos="3949"/>
        </w:tabs>
        <w:ind w:left="3949" w:hanging="360"/>
      </w:pPr>
      <w:rPr>
        <w:rFonts w:cs="Times New Roman"/>
      </w:rPr>
    </w:lvl>
    <w:lvl w:ilvl="5" w:tplc="0410001B" w:tentative="1">
      <w:start w:val="1"/>
      <w:numFmt w:val="lowerRoman"/>
      <w:lvlText w:val="%6."/>
      <w:lvlJc w:val="right"/>
      <w:pPr>
        <w:tabs>
          <w:tab w:val="num" w:pos="4669"/>
        </w:tabs>
        <w:ind w:left="4669" w:hanging="180"/>
      </w:pPr>
      <w:rPr>
        <w:rFonts w:cs="Times New Roman"/>
      </w:rPr>
    </w:lvl>
    <w:lvl w:ilvl="6" w:tplc="0410000F" w:tentative="1">
      <w:start w:val="1"/>
      <w:numFmt w:val="decimal"/>
      <w:lvlText w:val="%7."/>
      <w:lvlJc w:val="left"/>
      <w:pPr>
        <w:tabs>
          <w:tab w:val="num" w:pos="5389"/>
        </w:tabs>
        <w:ind w:left="5389" w:hanging="360"/>
      </w:pPr>
      <w:rPr>
        <w:rFonts w:cs="Times New Roman"/>
      </w:rPr>
    </w:lvl>
    <w:lvl w:ilvl="7" w:tplc="04100019" w:tentative="1">
      <w:start w:val="1"/>
      <w:numFmt w:val="lowerLetter"/>
      <w:lvlText w:val="%8."/>
      <w:lvlJc w:val="left"/>
      <w:pPr>
        <w:tabs>
          <w:tab w:val="num" w:pos="6109"/>
        </w:tabs>
        <w:ind w:left="6109" w:hanging="360"/>
      </w:pPr>
      <w:rPr>
        <w:rFonts w:cs="Times New Roman"/>
      </w:rPr>
    </w:lvl>
    <w:lvl w:ilvl="8" w:tplc="0410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24F1EC8"/>
    <w:multiLevelType w:val="hybridMultilevel"/>
    <w:tmpl w:val="FFFFFFFF"/>
    <w:lvl w:ilvl="0" w:tplc="25B012BE">
      <w:numFmt w:val="bullet"/>
      <w:lvlText w:val=""/>
      <w:lvlJc w:val="left"/>
      <w:pPr>
        <w:ind w:left="656" w:hanging="710"/>
      </w:pPr>
      <w:rPr>
        <w:rFonts w:hint="default"/>
        <w:w w:val="167"/>
      </w:rPr>
    </w:lvl>
    <w:lvl w:ilvl="1" w:tplc="780243A8">
      <w:numFmt w:val="bullet"/>
      <w:lvlText w:val="•"/>
      <w:lvlJc w:val="left"/>
      <w:pPr>
        <w:ind w:left="1652" w:hanging="710"/>
      </w:pPr>
      <w:rPr>
        <w:rFonts w:hint="default"/>
      </w:rPr>
    </w:lvl>
    <w:lvl w:ilvl="2" w:tplc="12FA4552">
      <w:numFmt w:val="bullet"/>
      <w:lvlText w:val="•"/>
      <w:lvlJc w:val="left"/>
      <w:pPr>
        <w:ind w:left="2644" w:hanging="710"/>
      </w:pPr>
      <w:rPr>
        <w:rFonts w:hint="default"/>
      </w:rPr>
    </w:lvl>
    <w:lvl w:ilvl="3" w:tplc="DF264858">
      <w:numFmt w:val="bullet"/>
      <w:lvlText w:val="•"/>
      <w:lvlJc w:val="left"/>
      <w:pPr>
        <w:ind w:left="3636" w:hanging="710"/>
      </w:pPr>
      <w:rPr>
        <w:rFonts w:hint="default"/>
      </w:rPr>
    </w:lvl>
    <w:lvl w:ilvl="4" w:tplc="C4FA5B9C">
      <w:numFmt w:val="bullet"/>
      <w:lvlText w:val="•"/>
      <w:lvlJc w:val="left"/>
      <w:pPr>
        <w:ind w:left="4628" w:hanging="710"/>
      </w:pPr>
      <w:rPr>
        <w:rFonts w:hint="default"/>
      </w:rPr>
    </w:lvl>
    <w:lvl w:ilvl="5" w:tplc="D090B9E8">
      <w:numFmt w:val="bullet"/>
      <w:lvlText w:val="•"/>
      <w:lvlJc w:val="left"/>
      <w:pPr>
        <w:ind w:left="5620" w:hanging="710"/>
      </w:pPr>
      <w:rPr>
        <w:rFonts w:hint="default"/>
      </w:rPr>
    </w:lvl>
    <w:lvl w:ilvl="6" w:tplc="775EAFBC">
      <w:numFmt w:val="bullet"/>
      <w:lvlText w:val="•"/>
      <w:lvlJc w:val="left"/>
      <w:pPr>
        <w:ind w:left="6612" w:hanging="710"/>
      </w:pPr>
      <w:rPr>
        <w:rFonts w:hint="default"/>
      </w:rPr>
    </w:lvl>
    <w:lvl w:ilvl="7" w:tplc="39004034">
      <w:numFmt w:val="bullet"/>
      <w:lvlText w:val="•"/>
      <w:lvlJc w:val="left"/>
      <w:pPr>
        <w:ind w:left="7604" w:hanging="710"/>
      </w:pPr>
      <w:rPr>
        <w:rFonts w:hint="default"/>
      </w:rPr>
    </w:lvl>
    <w:lvl w:ilvl="8" w:tplc="86E0A73E">
      <w:numFmt w:val="bullet"/>
      <w:lvlText w:val="•"/>
      <w:lvlJc w:val="left"/>
      <w:pPr>
        <w:ind w:left="8596" w:hanging="710"/>
      </w:pPr>
      <w:rPr>
        <w:rFonts w:hint="default"/>
      </w:rPr>
    </w:lvl>
  </w:abstractNum>
  <w:abstractNum w:abstractNumId="37" w15:restartNumberingAfterBreak="0">
    <w:nsid w:val="727C56E1"/>
    <w:multiLevelType w:val="hybridMultilevel"/>
    <w:tmpl w:val="569E85CE"/>
    <w:lvl w:ilvl="0" w:tplc="EDF448FE">
      <w:numFmt w:val="bullet"/>
      <w:lvlText w:val=""/>
      <w:lvlJc w:val="left"/>
      <w:pPr>
        <w:ind w:left="1082" w:hanging="426"/>
      </w:pPr>
      <w:rPr>
        <w:rFonts w:hint="default"/>
        <w:w w:val="100"/>
      </w:rPr>
    </w:lvl>
    <w:lvl w:ilvl="1" w:tplc="04100003">
      <w:start w:val="1"/>
      <w:numFmt w:val="bullet"/>
      <w:lvlText w:val="o"/>
      <w:lvlJc w:val="left"/>
      <w:pPr>
        <w:ind w:left="1224" w:hanging="164"/>
      </w:pPr>
      <w:rPr>
        <w:rFonts w:ascii="Courier New" w:hAnsi="Courier New" w:hint="default"/>
        <w:w w:val="79"/>
        <w:sz w:val="24"/>
      </w:rPr>
    </w:lvl>
    <w:lvl w:ilvl="2" w:tplc="73E82EC2">
      <w:numFmt w:val="bullet"/>
      <w:lvlText w:val="•"/>
      <w:lvlJc w:val="left"/>
      <w:pPr>
        <w:ind w:left="2260" w:hanging="164"/>
      </w:pPr>
      <w:rPr>
        <w:rFonts w:hint="default"/>
      </w:rPr>
    </w:lvl>
    <w:lvl w:ilvl="3" w:tplc="1728DC62">
      <w:numFmt w:val="bullet"/>
      <w:lvlText w:val="•"/>
      <w:lvlJc w:val="left"/>
      <w:pPr>
        <w:ind w:left="3300" w:hanging="164"/>
      </w:pPr>
      <w:rPr>
        <w:rFonts w:hint="default"/>
      </w:rPr>
    </w:lvl>
    <w:lvl w:ilvl="4" w:tplc="1722CFA6">
      <w:numFmt w:val="bullet"/>
      <w:lvlText w:val="•"/>
      <w:lvlJc w:val="left"/>
      <w:pPr>
        <w:ind w:left="4340" w:hanging="164"/>
      </w:pPr>
      <w:rPr>
        <w:rFonts w:hint="default"/>
      </w:rPr>
    </w:lvl>
    <w:lvl w:ilvl="5" w:tplc="C2E0C6E4">
      <w:numFmt w:val="bullet"/>
      <w:lvlText w:val="•"/>
      <w:lvlJc w:val="left"/>
      <w:pPr>
        <w:ind w:left="5380" w:hanging="164"/>
      </w:pPr>
      <w:rPr>
        <w:rFonts w:hint="default"/>
      </w:rPr>
    </w:lvl>
    <w:lvl w:ilvl="6" w:tplc="D23824B0">
      <w:numFmt w:val="bullet"/>
      <w:lvlText w:val="•"/>
      <w:lvlJc w:val="left"/>
      <w:pPr>
        <w:ind w:left="6420" w:hanging="164"/>
      </w:pPr>
      <w:rPr>
        <w:rFonts w:hint="default"/>
      </w:rPr>
    </w:lvl>
    <w:lvl w:ilvl="7" w:tplc="CBE4A58C">
      <w:numFmt w:val="bullet"/>
      <w:lvlText w:val="•"/>
      <w:lvlJc w:val="left"/>
      <w:pPr>
        <w:ind w:left="7460" w:hanging="164"/>
      </w:pPr>
      <w:rPr>
        <w:rFonts w:hint="default"/>
      </w:rPr>
    </w:lvl>
    <w:lvl w:ilvl="8" w:tplc="816A56DC">
      <w:numFmt w:val="bullet"/>
      <w:lvlText w:val="•"/>
      <w:lvlJc w:val="left"/>
      <w:pPr>
        <w:ind w:left="8500" w:hanging="164"/>
      </w:pPr>
      <w:rPr>
        <w:rFonts w:hint="default"/>
      </w:rPr>
    </w:lvl>
  </w:abstractNum>
  <w:abstractNum w:abstractNumId="38" w15:restartNumberingAfterBreak="0">
    <w:nsid w:val="7B4306F1"/>
    <w:multiLevelType w:val="multilevel"/>
    <w:tmpl w:val="FFFFFFFF"/>
    <w:lvl w:ilvl="0">
      <w:numFmt w:val="bullet"/>
      <w:lvlText w:val=""/>
      <w:lvlJc w:val="left"/>
      <w:pPr>
        <w:ind w:left="1082" w:hanging="426"/>
      </w:pPr>
      <w:rPr>
        <w:rFonts w:hint="default"/>
        <w:w w:val="100"/>
      </w:rPr>
    </w:lvl>
    <w:lvl w:ilvl="1">
      <w:numFmt w:val="bullet"/>
      <w:lvlText w:val="-"/>
      <w:lvlJc w:val="left"/>
      <w:pPr>
        <w:ind w:left="1224" w:hanging="164"/>
      </w:pPr>
      <w:rPr>
        <w:rFonts w:ascii="Verdana" w:eastAsia="Times New Roman" w:hAnsi="Verdana" w:hint="default"/>
        <w:w w:val="79"/>
        <w:sz w:val="24"/>
      </w:rPr>
    </w:lvl>
    <w:lvl w:ilvl="2">
      <w:numFmt w:val="bullet"/>
      <w:lvlText w:val="•"/>
      <w:lvlJc w:val="left"/>
      <w:pPr>
        <w:ind w:left="2260" w:hanging="164"/>
      </w:pPr>
      <w:rPr>
        <w:rFonts w:hint="default"/>
      </w:rPr>
    </w:lvl>
    <w:lvl w:ilvl="3">
      <w:numFmt w:val="bullet"/>
      <w:lvlText w:val="•"/>
      <w:lvlJc w:val="left"/>
      <w:pPr>
        <w:ind w:left="3300" w:hanging="164"/>
      </w:pPr>
      <w:rPr>
        <w:rFonts w:hint="default"/>
      </w:rPr>
    </w:lvl>
    <w:lvl w:ilvl="4">
      <w:numFmt w:val="bullet"/>
      <w:lvlText w:val="•"/>
      <w:lvlJc w:val="left"/>
      <w:pPr>
        <w:ind w:left="4340" w:hanging="164"/>
      </w:pPr>
      <w:rPr>
        <w:rFonts w:hint="default"/>
      </w:rPr>
    </w:lvl>
    <w:lvl w:ilvl="5">
      <w:numFmt w:val="bullet"/>
      <w:lvlText w:val="•"/>
      <w:lvlJc w:val="left"/>
      <w:pPr>
        <w:ind w:left="5380" w:hanging="164"/>
      </w:pPr>
      <w:rPr>
        <w:rFonts w:hint="default"/>
      </w:rPr>
    </w:lvl>
    <w:lvl w:ilvl="6">
      <w:numFmt w:val="bullet"/>
      <w:lvlText w:val="•"/>
      <w:lvlJc w:val="left"/>
      <w:pPr>
        <w:ind w:left="6420" w:hanging="164"/>
      </w:pPr>
      <w:rPr>
        <w:rFonts w:hint="default"/>
      </w:rPr>
    </w:lvl>
    <w:lvl w:ilvl="7">
      <w:numFmt w:val="bullet"/>
      <w:lvlText w:val="•"/>
      <w:lvlJc w:val="left"/>
      <w:pPr>
        <w:ind w:left="7460" w:hanging="164"/>
      </w:pPr>
      <w:rPr>
        <w:rFonts w:hint="default"/>
      </w:rPr>
    </w:lvl>
    <w:lvl w:ilvl="8">
      <w:numFmt w:val="bullet"/>
      <w:lvlText w:val="•"/>
      <w:lvlJc w:val="left"/>
      <w:pPr>
        <w:ind w:left="8500" w:hanging="164"/>
      </w:pPr>
      <w:rPr>
        <w:rFonts w:hint="default"/>
      </w:rPr>
    </w:lvl>
  </w:abstractNum>
  <w:abstractNum w:abstractNumId="39" w15:restartNumberingAfterBreak="0">
    <w:nsid w:val="7E9A31D4"/>
    <w:multiLevelType w:val="hybridMultilevel"/>
    <w:tmpl w:val="833042CC"/>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3"/>
  </w:num>
  <w:num w:numId="10">
    <w:abstractNumId w:val="36"/>
  </w:num>
  <w:num w:numId="11">
    <w:abstractNumId w:val="23"/>
  </w:num>
  <w:num w:numId="12">
    <w:abstractNumId w:val="11"/>
  </w:num>
  <w:num w:numId="13">
    <w:abstractNumId w:val="5"/>
  </w:num>
  <w:num w:numId="14">
    <w:abstractNumId w:val="26"/>
  </w:num>
  <w:num w:numId="15">
    <w:abstractNumId w:val="28"/>
  </w:num>
  <w:num w:numId="16">
    <w:abstractNumId w:val="30"/>
  </w:num>
  <w:num w:numId="17">
    <w:abstractNumId w:val="25"/>
  </w:num>
  <w:num w:numId="18">
    <w:abstractNumId w:val="10"/>
  </w:num>
  <w:num w:numId="19">
    <w:abstractNumId w:val="21"/>
  </w:num>
  <w:num w:numId="20">
    <w:abstractNumId w:val="9"/>
  </w:num>
  <w:num w:numId="21">
    <w:abstractNumId w:val="38"/>
  </w:num>
  <w:num w:numId="22">
    <w:abstractNumId w:val="34"/>
  </w:num>
  <w:num w:numId="23">
    <w:abstractNumId w:val="33"/>
  </w:num>
  <w:num w:numId="24">
    <w:abstractNumId w:val="3"/>
  </w:num>
  <w:num w:numId="25">
    <w:abstractNumId w:val="15"/>
  </w:num>
  <w:num w:numId="26">
    <w:abstractNumId w:val="24"/>
  </w:num>
  <w:num w:numId="27">
    <w:abstractNumId w:val="8"/>
  </w:num>
  <w:num w:numId="28">
    <w:abstractNumId w:val="37"/>
  </w:num>
  <w:num w:numId="29">
    <w:abstractNumId w:val="4"/>
  </w:num>
  <w:num w:numId="30">
    <w:abstractNumId w:val="7"/>
  </w:num>
  <w:num w:numId="31">
    <w:abstractNumId w:val="17"/>
  </w:num>
  <w:num w:numId="32">
    <w:abstractNumId w:val="12"/>
  </w:num>
  <w:num w:numId="33">
    <w:abstractNumId w:val="1"/>
  </w:num>
  <w:num w:numId="34">
    <w:abstractNumId w:val="14"/>
  </w:num>
  <w:num w:numId="35">
    <w:abstractNumId w:val="31"/>
  </w:num>
  <w:num w:numId="36">
    <w:abstractNumId w:val="20"/>
  </w:num>
  <w:num w:numId="37">
    <w:abstractNumId w:val="35"/>
  </w:num>
  <w:num w:numId="38">
    <w:abstractNumId w:val="39"/>
  </w:num>
  <w:num w:numId="39">
    <w:abstractNumId w:val="6"/>
  </w:num>
  <w:num w:numId="40">
    <w:abstractNumId w:val="27"/>
  </w:num>
  <w:num w:numId="41">
    <w:abstractNumId w:val="22"/>
  </w:num>
  <w:num w:numId="42">
    <w:abstractNumId w:val="29"/>
  </w:num>
  <w:num w:numId="43">
    <w:abstractNumId w:val="32"/>
  </w:num>
  <w:num w:numId="44">
    <w:abstractNumId w:val="18"/>
  </w:num>
  <w:num w:numId="45">
    <w:abstractNumId w:val="1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4F"/>
    <w:rsid w:val="00001714"/>
    <w:rsid w:val="0006179D"/>
    <w:rsid w:val="00062E48"/>
    <w:rsid w:val="0007284F"/>
    <w:rsid w:val="00075875"/>
    <w:rsid w:val="00082E67"/>
    <w:rsid w:val="00093333"/>
    <w:rsid w:val="000C19D6"/>
    <w:rsid w:val="000C6F78"/>
    <w:rsid w:val="000E7D1E"/>
    <w:rsid w:val="00102120"/>
    <w:rsid w:val="00103612"/>
    <w:rsid w:val="00110043"/>
    <w:rsid w:val="00113E8C"/>
    <w:rsid w:val="001564BD"/>
    <w:rsid w:val="00165B79"/>
    <w:rsid w:val="001723E3"/>
    <w:rsid w:val="00197B91"/>
    <w:rsid w:val="001A67B9"/>
    <w:rsid w:val="001D48B8"/>
    <w:rsid w:val="001D69D6"/>
    <w:rsid w:val="00201E29"/>
    <w:rsid w:val="00210D8F"/>
    <w:rsid w:val="00221D38"/>
    <w:rsid w:val="00226798"/>
    <w:rsid w:val="00247A9C"/>
    <w:rsid w:val="002711FA"/>
    <w:rsid w:val="00272666"/>
    <w:rsid w:val="0027557E"/>
    <w:rsid w:val="00287ECB"/>
    <w:rsid w:val="002A13D8"/>
    <w:rsid w:val="002A6897"/>
    <w:rsid w:val="002D361A"/>
    <w:rsid w:val="002E7C65"/>
    <w:rsid w:val="003123D8"/>
    <w:rsid w:val="00320C8F"/>
    <w:rsid w:val="003211FF"/>
    <w:rsid w:val="0033565A"/>
    <w:rsid w:val="00337969"/>
    <w:rsid w:val="003407EB"/>
    <w:rsid w:val="00350A6C"/>
    <w:rsid w:val="00370941"/>
    <w:rsid w:val="00386F21"/>
    <w:rsid w:val="00387C37"/>
    <w:rsid w:val="003A6051"/>
    <w:rsid w:val="003B6EC3"/>
    <w:rsid w:val="003D7637"/>
    <w:rsid w:val="00403AD8"/>
    <w:rsid w:val="004165B7"/>
    <w:rsid w:val="004201F3"/>
    <w:rsid w:val="00445475"/>
    <w:rsid w:val="00462467"/>
    <w:rsid w:val="00467FFC"/>
    <w:rsid w:val="00472571"/>
    <w:rsid w:val="00475ACB"/>
    <w:rsid w:val="0048378F"/>
    <w:rsid w:val="004910D4"/>
    <w:rsid w:val="004B5C30"/>
    <w:rsid w:val="004C56F5"/>
    <w:rsid w:val="004D0CF2"/>
    <w:rsid w:val="004D1A57"/>
    <w:rsid w:val="004D4371"/>
    <w:rsid w:val="004D49E4"/>
    <w:rsid w:val="004D7265"/>
    <w:rsid w:val="004D73B1"/>
    <w:rsid w:val="005050B3"/>
    <w:rsid w:val="005367E3"/>
    <w:rsid w:val="005506D1"/>
    <w:rsid w:val="00564387"/>
    <w:rsid w:val="005952E6"/>
    <w:rsid w:val="00596E03"/>
    <w:rsid w:val="005A5DF6"/>
    <w:rsid w:val="005B36A1"/>
    <w:rsid w:val="005B5E17"/>
    <w:rsid w:val="005D3B6D"/>
    <w:rsid w:val="005D6783"/>
    <w:rsid w:val="005E5452"/>
    <w:rsid w:val="005F261C"/>
    <w:rsid w:val="00631669"/>
    <w:rsid w:val="0064070E"/>
    <w:rsid w:val="00642228"/>
    <w:rsid w:val="00651945"/>
    <w:rsid w:val="0065210F"/>
    <w:rsid w:val="00652E6B"/>
    <w:rsid w:val="00662682"/>
    <w:rsid w:val="006747FF"/>
    <w:rsid w:val="006775A7"/>
    <w:rsid w:val="00690E85"/>
    <w:rsid w:val="00695070"/>
    <w:rsid w:val="006D69C3"/>
    <w:rsid w:val="006F06F4"/>
    <w:rsid w:val="006F0D02"/>
    <w:rsid w:val="0070085A"/>
    <w:rsid w:val="00725043"/>
    <w:rsid w:val="00725668"/>
    <w:rsid w:val="0074141C"/>
    <w:rsid w:val="007425AB"/>
    <w:rsid w:val="00762269"/>
    <w:rsid w:val="00763E6C"/>
    <w:rsid w:val="0077336C"/>
    <w:rsid w:val="00782867"/>
    <w:rsid w:val="00783EAE"/>
    <w:rsid w:val="007B307A"/>
    <w:rsid w:val="007C31A7"/>
    <w:rsid w:val="007D64EC"/>
    <w:rsid w:val="007D7343"/>
    <w:rsid w:val="00803D4C"/>
    <w:rsid w:val="00814DA5"/>
    <w:rsid w:val="00827E94"/>
    <w:rsid w:val="00837F8A"/>
    <w:rsid w:val="00852E56"/>
    <w:rsid w:val="00861F49"/>
    <w:rsid w:val="00863299"/>
    <w:rsid w:val="0088287D"/>
    <w:rsid w:val="00885C22"/>
    <w:rsid w:val="008B38A9"/>
    <w:rsid w:val="008D34B1"/>
    <w:rsid w:val="008E6588"/>
    <w:rsid w:val="008F1005"/>
    <w:rsid w:val="008F48AA"/>
    <w:rsid w:val="00921F93"/>
    <w:rsid w:val="00922407"/>
    <w:rsid w:val="00924E8C"/>
    <w:rsid w:val="00935606"/>
    <w:rsid w:val="009806BF"/>
    <w:rsid w:val="009A64D8"/>
    <w:rsid w:val="009B3733"/>
    <w:rsid w:val="009B4203"/>
    <w:rsid w:val="009B7707"/>
    <w:rsid w:val="009C09BB"/>
    <w:rsid w:val="009C6B42"/>
    <w:rsid w:val="009D2ADD"/>
    <w:rsid w:val="009D4B97"/>
    <w:rsid w:val="009F6AEC"/>
    <w:rsid w:val="00A060A0"/>
    <w:rsid w:val="00A0712C"/>
    <w:rsid w:val="00A20CB9"/>
    <w:rsid w:val="00A24E62"/>
    <w:rsid w:val="00A4623A"/>
    <w:rsid w:val="00A533D2"/>
    <w:rsid w:val="00A6163C"/>
    <w:rsid w:val="00A61E72"/>
    <w:rsid w:val="00A770F4"/>
    <w:rsid w:val="00A844BF"/>
    <w:rsid w:val="00A85037"/>
    <w:rsid w:val="00A911DA"/>
    <w:rsid w:val="00A93CCE"/>
    <w:rsid w:val="00A95515"/>
    <w:rsid w:val="00AC2DF4"/>
    <w:rsid w:val="00AD2E75"/>
    <w:rsid w:val="00AE2EAB"/>
    <w:rsid w:val="00B16B87"/>
    <w:rsid w:val="00B245DB"/>
    <w:rsid w:val="00B4055A"/>
    <w:rsid w:val="00B4390D"/>
    <w:rsid w:val="00B462FF"/>
    <w:rsid w:val="00B66639"/>
    <w:rsid w:val="00B67563"/>
    <w:rsid w:val="00B92813"/>
    <w:rsid w:val="00B954B3"/>
    <w:rsid w:val="00BC742B"/>
    <w:rsid w:val="00C06E26"/>
    <w:rsid w:val="00C12330"/>
    <w:rsid w:val="00C40B71"/>
    <w:rsid w:val="00C465EB"/>
    <w:rsid w:val="00C62D68"/>
    <w:rsid w:val="00C646D1"/>
    <w:rsid w:val="00C82DA3"/>
    <w:rsid w:val="00C87433"/>
    <w:rsid w:val="00C874BF"/>
    <w:rsid w:val="00CA654A"/>
    <w:rsid w:val="00CB47A0"/>
    <w:rsid w:val="00CD410E"/>
    <w:rsid w:val="00CE72AF"/>
    <w:rsid w:val="00CF2239"/>
    <w:rsid w:val="00D0529E"/>
    <w:rsid w:val="00D338A4"/>
    <w:rsid w:val="00D34042"/>
    <w:rsid w:val="00D41B54"/>
    <w:rsid w:val="00D529F7"/>
    <w:rsid w:val="00D60689"/>
    <w:rsid w:val="00D65ED6"/>
    <w:rsid w:val="00D81127"/>
    <w:rsid w:val="00DA4ECF"/>
    <w:rsid w:val="00DD7B6F"/>
    <w:rsid w:val="00DF39E2"/>
    <w:rsid w:val="00DF464D"/>
    <w:rsid w:val="00E01290"/>
    <w:rsid w:val="00E02B12"/>
    <w:rsid w:val="00E030F3"/>
    <w:rsid w:val="00E16B4B"/>
    <w:rsid w:val="00E25B7E"/>
    <w:rsid w:val="00E35DFD"/>
    <w:rsid w:val="00E4644E"/>
    <w:rsid w:val="00E705D0"/>
    <w:rsid w:val="00E9183D"/>
    <w:rsid w:val="00E95D8E"/>
    <w:rsid w:val="00EC0DAC"/>
    <w:rsid w:val="00EC129E"/>
    <w:rsid w:val="00EC2DE2"/>
    <w:rsid w:val="00EE7808"/>
    <w:rsid w:val="00F02544"/>
    <w:rsid w:val="00F1350A"/>
    <w:rsid w:val="00F22692"/>
    <w:rsid w:val="00F3158D"/>
    <w:rsid w:val="00F33533"/>
    <w:rsid w:val="00F63CBA"/>
    <w:rsid w:val="00FB5AC4"/>
    <w:rsid w:val="00FB62BB"/>
    <w:rsid w:val="00FC0125"/>
    <w:rsid w:val="00FD5A40"/>
    <w:rsid w:val="00FE1E97"/>
    <w:rsid w:val="00FE5177"/>
    <w:rsid w:val="00FF55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A126BEEF-E0C8-4DC8-B7CD-4066FBA6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A57"/>
    <w:pPr>
      <w:widowControl w:val="0"/>
      <w:autoSpaceDE w:val="0"/>
      <w:autoSpaceDN w:val="0"/>
    </w:pPr>
    <w:rPr>
      <w:rFonts w:ascii="Verdana" w:hAnsi="Verdana" w:cs="Verdana"/>
      <w:lang w:val="en-US" w:eastAsia="en-US"/>
    </w:rPr>
  </w:style>
  <w:style w:type="paragraph" w:styleId="Titolo1">
    <w:name w:val="heading 1"/>
    <w:basedOn w:val="Normale"/>
    <w:link w:val="Titolo1Carattere"/>
    <w:uiPriority w:val="99"/>
    <w:qFormat/>
    <w:rsid w:val="0007284F"/>
    <w:pPr>
      <w:ind w:left="692"/>
      <w:outlineLvl w:val="0"/>
    </w:pPr>
    <w:rPr>
      <w:rFonts w:ascii="Arial Black" w:hAnsi="Arial Black" w:cs="Arial Black"/>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62BB"/>
    <w:rPr>
      <w:rFonts w:ascii="Cambria" w:hAnsi="Cambria" w:cs="Times New Roman"/>
      <w:b/>
      <w:bCs/>
      <w:kern w:val="32"/>
      <w:sz w:val="32"/>
      <w:szCs w:val="32"/>
      <w:lang w:val="en-US" w:eastAsia="en-US"/>
    </w:rPr>
  </w:style>
  <w:style w:type="paragraph" w:styleId="Corpotesto">
    <w:name w:val="Body Text"/>
    <w:basedOn w:val="Normale"/>
    <w:link w:val="CorpotestoCarattere"/>
    <w:uiPriority w:val="99"/>
    <w:rsid w:val="0007284F"/>
    <w:rPr>
      <w:sz w:val="24"/>
      <w:szCs w:val="24"/>
    </w:rPr>
  </w:style>
  <w:style w:type="character" w:customStyle="1" w:styleId="CorpotestoCarattere">
    <w:name w:val="Corpo testo Carattere"/>
    <w:basedOn w:val="Carpredefinitoparagrafo"/>
    <w:link w:val="Corpotesto"/>
    <w:uiPriority w:val="99"/>
    <w:semiHidden/>
    <w:locked/>
    <w:rsid w:val="00FB62BB"/>
    <w:rPr>
      <w:rFonts w:ascii="Verdana" w:hAnsi="Verdana" w:cs="Verdana"/>
      <w:lang w:val="en-US" w:eastAsia="en-US"/>
    </w:rPr>
  </w:style>
  <w:style w:type="paragraph" w:styleId="Paragrafoelenco">
    <w:name w:val="List Paragraph"/>
    <w:basedOn w:val="Normale"/>
    <w:uiPriority w:val="99"/>
    <w:qFormat/>
    <w:rsid w:val="0007284F"/>
    <w:pPr>
      <w:ind w:left="1376" w:hanging="360"/>
      <w:jc w:val="both"/>
    </w:pPr>
  </w:style>
  <w:style w:type="paragraph" w:customStyle="1" w:styleId="TableParagraph">
    <w:name w:val="Table Paragraph"/>
    <w:basedOn w:val="Normale"/>
    <w:uiPriority w:val="99"/>
    <w:rsid w:val="0007284F"/>
    <w:pPr>
      <w:spacing w:line="120" w:lineRule="exact"/>
    </w:pPr>
    <w:rPr>
      <w:rFonts w:ascii="Arial Black" w:hAnsi="Arial Black" w:cs="Arial Black"/>
    </w:rPr>
  </w:style>
  <w:style w:type="paragraph" w:styleId="Intestazione">
    <w:name w:val="header"/>
    <w:basedOn w:val="Normale"/>
    <w:link w:val="IntestazioneCarattere"/>
    <w:uiPriority w:val="99"/>
    <w:rsid w:val="001564B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25668"/>
    <w:rPr>
      <w:rFonts w:ascii="Verdana" w:hAnsi="Verdana" w:cs="Verdana"/>
      <w:lang w:val="en-US" w:eastAsia="en-US"/>
    </w:rPr>
  </w:style>
  <w:style w:type="paragraph" w:styleId="Pidipagina">
    <w:name w:val="footer"/>
    <w:basedOn w:val="Normale"/>
    <w:link w:val="PidipaginaCarattere"/>
    <w:uiPriority w:val="99"/>
    <w:rsid w:val="001564BD"/>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25668"/>
    <w:rPr>
      <w:rFonts w:ascii="Verdana" w:hAnsi="Verdana" w:cs="Verdana"/>
      <w:lang w:val="en-US" w:eastAsia="en-US"/>
    </w:rPr>
  </w:style>
  <w:style w:type="character" w:styleId="Numeropagina">
    <w:name w:val="page number"/>
    <w:basedOn w:val="Carpredefinitoparagrafo"/>
    <w:uiPriority w:val="99"/>
    <w:rsid w:val="003D7637"/>
    <w:rPr>
      <w:rFonts w:cs="Times New Roman"/>
    </w:rPr>
  </w:style>
  <w:style w:type="paragraph" w:customStyle="1" w:styleId="Corpodeltesto31">
    <w:name w:val="Corpo del testo 31"/>
    <w:basedOn w:val="Normale"/>
    <w:uiPriority w:val="99"/>
    <w:rsid w:val="00B16B87"/>
    <w:pPr>
      <w:widowControl/>
      <w:autoSpaceDE/>
      <w:autoSpaceDN/>
      <w:jc w:val="both"/>
    </w:pPr>
    <w:rPr>
      <w:rFonts w:ascii="Courier New" w:eastAsia="Times New Roman" w:hAnsi="Courier New" w:cs="Times New Roman"/>
      <w:sz w:val="20"/>
      <w:szCs w:val="20"/>
      <w:lang w:val="it-IT" w:eastAsia="ar-SA"/>
      <w14:shadow w14:blurRad="50800" w14:dist="38100" w14:dir="2700000" w14:sx="100000" w14:sy="100000" w14:kx="0" w14:ky="0" w14:algn="tl">
        <w14:srgbClr w14:val="000000">
          <w14:alpha w14:val="60000"/>
        </w14:srgbClr>
      </w14:shadow>
    </w:rPr>
  </w:style>
  <w:style w:type="paragraph" w:styleId="Puntoelenco">
    <w:name w:val="List Bullet"/>
    <w:basedOn w:val="Normale"/>
    <w:uiPriority w:val="99"/>
    <w:rsid w:val="0027557E"/>
    <w:pPr>
      <w:widowControl/>
      <w:autoSpaceDE/>
      <w:autoSpaceDN/>
    </w:pPr>
    <w:rPr>
      <w:rFonts w:ascii="Courier New" w:hAnsi="Courier New" w:cs="Times New Roman"/>
      <w:sz w:val="24"/>
      <w:szCs w:val="20"/>
      <w:lang w:val="it-IT" w:eastAsia="it-IT"/>
    </w:rPr>
  </w:style>
  <w:style w:type="paragraph" w:styleId="NormaleWeb">
    <w:name w:val="Normal (Web)"/>
    <w:basedOn w:val="Normale"/>
    <w:uiPriority w:val="99"/>
    <w:rsid w:val="00CE72AF"/>
    <w:pPr>
      <w:widowControl/>
      <w:suppressAutoHyphens/>
      <w:autoSpaceDE/>
      <w:autoSpaceDN/>
      <w:spacing w:before="280" w:after="280"/>
    </w:pPr>
    <w:rPr>
      <w:rFonts w:ascii="Arial" w:eastAsia="Arial Unicode MS" w:hAnsi="Arial" w:cs="Arial"/>
      <w:color w:val="000000"/>
      <w:sz w:val="28"/>
      <w:szCs w:val="28"/>
      <w:lang w:val="it-IT" w:eastAsia="ar-SA"/>
    </w:rPr>
  </w:style>
  <w:style w:type="paragraph" w:styleId="Testofumetto">
    <w:name w:val="Balloon Text"/>
    <w:basedOn w:val="Normale"/>
    <w:link w:val="TestofumettoCarattere"/>
    <w:uiPriority w:val="99"/>
    <w:semiHidden/>
    <w:unhideWhenUsed/>
    <w:rsid w:val="007828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8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6501</Words>
  <Characters>37059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LECCE</vt:lpstr>
    </vt:vector>
  </TitlesOfParts>
  <Company/>
  <LinksUpToDate>false</LinksUpToDate>
  <CharactersWithSpaces>43474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LECCE</dc:title>
  <dc:creator>Comune di Lecce</dc:creator>
  <cp:lastModifiedBy>Antonio Maruccio</cp:lastModifiedBy>
  <cp:revision>2</cp:revision>
  <cp:lastPrinted>2018-05-03T08:06:00Z</cp:lastPrinted>
  <dcterms:created xsi:type="dcterms:W3CDTF">2018-06-19T09:57:00Z</dcterms:created>
  <dcterms:modified xsi:type="dcterms:W3CDTF">2018-06-19T09:57:00Z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